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8000C" w14:textId="77777777" w:rsidR="004D3E8C" w:rsidRDefault="00000000" w:rsidP="00A073C9">
      <w:pPr>
        <w:pStyle w:val="Title-"/>
        <w:spacing w:line="276" w:lineRule="auto"/>
      </w:pPr>
      <w:bookmarkStart w:id="0" w:name="_Hlk159424905"/>
      <w:bookmarkEnd w:id="0"/>
      <w:r>
        <w:t>Assessment of Lung Recruitment Maneuvers Using Lung Ultrasound in Comparison with Oxygenation Index in Patients with ARDS</w:t>
      </w:r>
    </w:p>
    <w:p w14:paraId="40A69F28" w14:textId="701C08CD" w:rsidR="004D3E8C" w:rsidRPr="00ED64AA" w:rsidRDefault="00000000" w:rsidP="00A073C9">
      <w:pPr>
        <w:pStyle w:val="authername"/>
        <w:spacing w:line="276" w:lineRule="auto"/>
        <w:ind w:left="-180" w:right="-513"/>
        <w:rPr>
          <w:b w:val="0"/>
          <w:bCs w:val="0"/>
          <w:sz w:val="22"/>
          <w:szCs w:val="22"/>
        </w:rPr>
      </w:pPr>
      <w:r w:rsidRPr="00ED64AA">
        <w:rPr>
          <w:b w:val="0"/>
          <w:bCs w:val="0"/>
          <w:sz w:val="22"/>
          <w:szCs w:val="22"/>
        </w:rPr>
        <w:t xml:space="preserve">Asmaa B. Ebaed </w:t>
      </w:r>
      <w:r w:rsidRPr="00ED64AA">
        <w:rPr>
          <w:b w:val="0"/>
          <w:bCs w:val="0"/>
          <w:sz w:val="22"/>
          <w:szCs w:val="22"/>
          <w:vertAlign w:val="superscript"/>
        </w:rPr>
        <w:t>1</w:t>
      </w:r>
      <w:r w:rsidRPr="00ED64AA">
        <w:rPr>
          <w:b w:val="0"/>
          <w:bCs w:val="0"/>
          <w:sz w:val="22"/>
          <w:szCs w:val="22"/>
        </w:rPr>
        <w:t xml:space="preserve">, Ahmed M Abd El-Hamid </w:t>
      </w:r>
      <w:r w:rsidRPr="00ED64AA">
        <w:rPr>
          <w:b w:val="0"/>
          <w:bCs w:val="0"/>
          <w:sz w:val="22"/>
          <w:szCs w:val="22"/>
          <w:vertAlign w:val="superscript"/>
        </w:rPr>
        <w:t>1</w:t>
      </w:r>
      <w:r w:rsidRPr="00ED64AA">
        <w:rPr>
          <w:b w:val="0"/>
          <w:bCs w:val="0"/>
          <w:sz w:val="22"/>
          <w:szCs w:val="22"/>
        </w:rPr>
        <w:t>,</w:t>
      </w:r>
      <w:r w:rsidR="00ED64AA">
        <w:rPr>
          <w:b w:val="0"/>
          <w:bCs w:val="0"/>
          <w:sz w:val="22"/>
          <w:szCs w:val="22"/>
        </w:rPr>
        <w:t xml:space="preserve"> </w:t>
      </w:r>
      <w:r w:rsidRPr="00ED64AA">
        <w:rPr>
          <w:b w:val="0"/>
          <w:bCs w:val="0"/>
          <w:sz w:val="22"/>
          <w:szCs w:val="22"/>
        </w:rPr>
        <w:t>Ghada M El-</w:t>
      </w:r>
      <w:proofErr w:type="spellStart"/>
      <w:r w:rsidRPr="00ED64AA">
        <w:rPr>
          <w:b w:val="0"/>
          <w:bCs w:val="0"/>
          <w:sz w:val="22"/>
          <w:szCs w:val="22"/>
        </w:rPr>
        <w:t>sokary</w:t>
      </w:r>
      <w:proofErr w:type="spellEnd"/>
      <w:r w:rsidRPr="00ED64AA">
        <w:rPr>
          <w:b w:val="0"/>
          <w:bCs w:val="0"/>
          <w:sz w:val="22"/>
          <w:szCs w:val="22"/>
        </w:rPr>
        <w:t xml:space="preserve"> </w:t>
      </w:r>
      <w:r w:rsidRPr="00ED64AA">
        <w:rPr>
          <w:b w:val="0"/>
          <w:bCs w:val="0"/>
          <w:sz w:val="22"/>
          <w:szCs w:val="22"/>
          <w:vertAlign w:val="superscript"/>
        </w:rPr>
        <w:t>1</w:t>
      </w:r>
      <w:r w:rsidRPr="00ED64AA">
        <w:rPr>
          <w:b w:val="0"/>
          <w:bCs w:val="0"/>
          <w:sz w:val="22"/>
          <w:szCs w:val="22"/>
        </w:rPr>
        <w:t xml:space="preserve">*, Dina H El-barbary </w:t>
      </w:r>
      <w:r w:rsidRPr="00ED64AA">
        <w:rPr>
          <w:b w:val="0"/>
          <w:bCs w:val="0"/>
          <w:sz w:val="22"/>
          <w:szCs w:val="22"/>
          <w:vertAlign w:val="superscript"/>
        </w:rPr>
        <w:t>2</w:t>
      </w:r>
    </w:p>
    <w:p w14:paraId="5334905B" w14:textId="77777777" w:rsidR="004D3E8C" w:rsidRPr="00ED64AA" w:rsidRDefault="00000000" w:rsidP="00A073C9">
      <w:pPr>
        <w:pStyle w:val="authername"/>
        <w:spacing w:line="276" w:lineRule="auto"/>
        <w:rPr>
          <w:b w:val="0"/>
          <w:bCs w:val="0"/>
          <w:sz w:val="22"/>
          <w:szCs w:val="22"/>
        </w:rPr>
      </w:pPr>
      <w:r w:rsidRPr="00ED64AA">
        <w:rPr>
          <w:b w:val="0"/>
          <w:bCs w:val="0"/>
          <w:sz w:val="22"/>
          <w:szCs w:val="22"/>
          <w:vertAlign w:val="superscript"/>
        </w:rPr>
        <w:t xml:space="preserve">1 </w:t>
      </w:r>
      <w:r w:rsidRPr="00ED64AA">
        <w:rPr>
          <w:b w:val="0"/>
          <w:bCs w:val="0"/>
          <w:sz w:val="22"/>
          <w:szCs w:val="22"/>
        </w:rPr>
        <w:t xml:space="preserve">Critical Care Medicine, </w:t>
      </w:r>
      <w:r w:rsidRPr="00ED64AA">
        <w:rPr>
          <w:b w:val="0"/>
          <w:bCs w:val="0"/>
          <w:sz w:val="22"/>
          <w:szCs w:val="22"/>
          <w:vertAlign w:val="superscript"/>
        </w:rPr>
        <w:t xml:space="preserve">2 </w:t>
      </w:r>
      <w:r w:rsidRPr="00ED64AA">
        <w:rPr>
          <w:b w:val="0"/>
          <w:bCs w:val="0"/>
          <w:sz w:val="22"/>
          <w:szCs w:val="22"/>
        </w:rPr>
        <w:t>Intensive Care Medicine Department, Faculty of Medicine, Banha University, Banha, Egypt</w:t>
      </w:r>
    </w:p>
    <w:p w14:paraId="2E116EA6" w14:textId="13BF880E" w:rsidR="004D3E8C" w:rsidRPr="00ED64AA" w:rsidRDefault="00000000" w:rsidP="00A073C9">
      <w:pPr>
        <w:pStyle w:val="authername"/>
        <w:spacing w:line="276" w:lineRule="auto"/>
        <w:rPr>
          <w:b w:val="0"/>
          <w:bCs w:val="0"/>
          <w:sz w:val="22"/>
          <w:szCs w:val="22"/>
        </w:rPr>
      </w:pPr>
      <w:r w:rsidRPr="00ED64AA">
        <w:rPr>
          <w:sz w:val="22"/>
          <w:szCs w:val="22"/>
        </w:rPr>
        <w:t>*Corresponding Author name:</w:t>
      </w:r>
      <w:r w:rsidRPr="00ED64AA">
        <w:rPr>
          <w:b w:val="0"/>
          <w:bCs w:val="0"/>
          <w:sz w:val="22"/>
          <w:szCs w:val="22"/>
        </w:rPr>
        <w:t xml:space="preserve"> Ghada M El-</w:t>
      </w:r>
      <w:proofErr w:type="spellStart"/>
      <w:r w:rsidRPr="00ED64AA">
        <w:rPr>
          <w:b w:val="0"/>
          <w:bCs w:val="0"/>
          <w:sz w:val="22"/>
          <w:szCs w:val="22"/>
        </w:rPr>
        <w:t>sokary</w:t>
      </w:r>
      <w:proofErr w:type="spellEnd"/>
      <w:r w:rsidR="00ED64AA" w:rsidRPr="00ED64AA">
        <w:rPr>
          <w:b w:val="0"/>
          <w:bCs w:val="0"/>
          <w:sz w:val="22"/>
          <w:szCs w:val="22"/>
        </w:rPr>
        <w:t xml:space="preserve">, </w:t>
      </w:r>
      <w:r w:rsidRPr="00ED64AA">
        <w:rPr>
          <w:b w:val="0"/>
          <w:bCs w:val="0"/>
          <w:sz w:val="22"/>
          <w:szCs w:val="22"/>
        </w:rPr>
        <w:t xml:space="preserve">Email: </w:t>
      </w:r>
      <w:hyperlink r:id="rId8" w:history="1">
        <w:r w:rsidR="00ED64AA" w:rsidRPr="00ED64AA">
          <w:rPr>
            <w:rStyle w:val="Hyperlink"/>
            <w:b w:val="0"/>
            <w:bCs w:val="0"/>
            <w:sz w:val="22"/>
            <w:szCs w:val="22"/>
          </w:rPr>
          <w:t>ghadaelsokary1@gmail.com</w:t>
        </w:r>
      </w:hyperlink>
      <w:r w:rsidR="00ED64AA" w:rsidRPr="00ED64AA">
        <w:rPr>
          <w:b w:val="0"/>
          <w:bCs w:val="0"/>
          <w:sz w:val="22"/>
          <w:szCs w:val="22"/>
        </w:rPr>
        <w:t xml:space="preserve">, </w:t>
      </w:r>
      <w:r w:rsidR="00ED64AA" w:rsidRPr="00ED64AA">
        <w:rPr>
          <w:b w:val="0"/>
          <w:bCs w:val="0"/>
          <w:sz w:val="22"/>
          <w:szCs w:val="22"/>
        </w:rPr>
        <w:t>Phone Number:</w:t>
      </w:r>
      <w:r w:rsidR="00ED64AA" w:rsidRPr="00ED64AA">
        <w:rPr>
          <w:b w:val="0"/>
          <w:bCs w:val="0"/>
          <w:sz w:val="22"/>
          <w:szCs w:val="22"/>
          <w:rtl/>
        </w:rPr>
        <w:t xml:space="preserve"> </w:t>
      </w:r>
      <w:r w:rsidR="00ED64AA" w:rsidRPr="00ED64AA">
        <w:rPr>
          <w:b w:val="0"/>
          <w:bCs w:val="0"/>
          <w:sz w:val="22"/>
          <w:szCs w:val="22"/>
        </w:rPr>
        <w:t>0 106 901 5233</w:t>
      </w:r>
    </w:p>
    <w:p w14:paraId="6DCEB516" w14:textId="77777777" w:rsidR="004D3E8C" w:rsidRPr="00ED5882" w:rsidRDefault="00000000" w:rsidP="00865CCF">
      <w:pPr>
        <w:pStyle w:val="H1"/>
        <w:spacing w:line="360" w:lineRule="auto"/>
        <w:rPr>
          <w:sz w:val="24"/>
          <w:szCs w:val="24"/>
        </w:rPr>
      </w:pPr>
      <w:r w:rsidRPr="00ED5882">
        <w:rPr>
          <w:sz w:val="24"/>
          <w:szCs w:val="24"/>
        </w:rPr>
        <w:t xml:space="preserve">Abstract </w:t>
      </w:r>
    </w:p>
    <w:p w14:paraId="6E59C75D" w14:textId="77777777" w:rsidR="00ED5882" w:rsidRPr="002A77C7" w:rsidRDefault="00ED5882" w:rsidP="00ED5882">
      <w:pPr>
        <w:pStyle w:val="P"/>
        <w:spacing w:line="276" w:lineRule="auto"/>
        <w:rPr>
          <w:sz w:val="22"/>
          <w:szCs w:val="22"/>
        </w:rPr>
      </w:pPr>
      <w:r w:rsidRPr="002A77C7">
        <w:rPr>
          <w:b/>
          <w:bCs/>
          <w:sz w:val="22"/>
          <w:szCs w:val="22"/>
        </w:rPr>
        <w:t>Background:</w:t>
      </w:r>
      <w:r w:rsidRPr="002A77C7">
        <w:rPr>
          <w:sz w:val="22"/>
          <w:szCs w:val="22"/>
        </w:rPr>
        <w:t xml:space="preserve"> Acute Respiratory Distress Syndrome (ARDS) presents a significant challenge in critical care, with lung recruitment </w:t>
      </w:r>
      <w:proofErr w:type="spellStart"/>
      <w:r w:rsidRPr="002A77C7">
        <w:rPr>
          <w:sz w:val="22"/>
          <w:szCs w:val="22"/>
        </w:rPr>
        <w:t>maneuvers</w:t>
      </w:r>
      <w:proofErr w:type="spellEnd"/>
      <w:r w:rsidRPr="002A77C7">
        <w:rPr>
          <w:sz w:val="22"/>
          <w:szCs w:val="22"/>
        </w:rPr>
        <w:t xml:space="preserve"> (RMs) being a pivotal treatment strategy. Lung Ultrasound (LUS) and the Oxygenation Index (OI) are two methods used to assess the efficacy of RMs, but their comparative utility remains underexplored.</w:t>
      </w:r>
    </w:p>
    <w:p w14:paraId="542C43B7" w14:textId="093284B3" w:rsidR="00ED5882" w:rsidRPr="002A77C7" w:rsidRDefault="00ED5882" w:rsidP="00ED5882">
      <w:pPr>
        <w:pStyle w:val="P"/>
        <w:spacing w:line="276" w:lineRule="auto"/>
        <w:rPr>
          <w:sz w:val="22"/>
          <w:szCs w:val="22"/>
        </w:rPr>
      </w:pPr>
      <w:r w:rsidRPr="002A77C7">
        <w:rPr>
          <w:b/>
          <w:bCs/>
          <w:sz w:val="22"/>
          <w:szCs w:val="22"/>
        </w:rPr>
        <w:t>Objective:</w:t>
      </w:r>
      <w:r w:rsidRPr="002A77C7">
        <w:rPr>
          <w:sz w:val="22"/>
          <w:szCs w:val="22"/>
        </w:rPr>
        <w:t xml:space="preserve"> </w:t>
      </w:r>
      <w:r w:rsidRPr="002A77C7">
        <w:rPr>
          <w:sz w:val="22"/>
          <w:szCs w:val="22"/>
        </w:rPr>
        <w:t xml:space="preserve">To </w:t>
      </w:r>
      <w:r w:rsidRPr="002A77C7">
        <w:rPr>
          <w:sz w:val="22"/>
          <w:szCs w:val="22"/>
        </w:rPr>
        <w:t>evaluate the role of LUS in the assessment of lung RMs in comparison with OI in mechanically ventilated ARDS patients.</w:t>
      </w:r>
    </w:p>
    <w:p w14:paraId="34C07FAD" w14:textId="1048C7B6" w:rsidR="00ED5882" w:rsidRPr="002A77C7" w:rsidRDefault="00ED5882" w:rsidP="004874AD">
      <w:pPr>
        <w:pStyle w:val="P"/>
        <w:spacing w:line="276" w:lineRule="auto"/>
        <w:rPr>
          <w:sz w:val="22"/>
          <w:szCs w:val="22"/>
        </w:rPr>
      </w:pPr>
      <w:r w:rsidRPr="002A77C7">
        <w:rPr>
          <w:b/>
          <w:bCs/>
          <w:sz w:val="22"/>
          <w:szCs w:val="22"/>
        </w:rPr>
        <w:t>Methods:</w:t>
      </w:r>
      <w:r w:rsidRPr="002A77C7">
        <w:rPr>
          <w:sz w:val="22"/>
          <w:szCs w:val="22"/>
        </w:rPr>
        <w:t xml:space="preserve"> In a prospective non-randomized interventional study, 48 ARDS patients undergoing mechanical ventilation were divided into two groups: the LUS group (n=27) and the OI group (n=21). LUS was performed using a curvilinear probe, and OI was determined through arterial blood gases analysis.</w:t>
      </w:r>
    </w:p>
    <w:p w14:paraId="039BF5B5" w14:textId="46CCCAF8" w:rsidR="00ED5882" w:rsidRPr="002A77C7" w:rsidRDefault="00ED5882" w:rsidP="00ED5882">
      <w:pPr>
        <w:pStyle w:val="P"/>
        <w:spacing w:line="276" w:lineRule="auto"/>
        <w:rPr>
          <w:sz w:val="22"/>
          <w:szCs w:val="22"/>
        </w:rPr>
      </w:pPr>
      <w:r w:rsidRPr="002A77C7">
        <w:rPr>
          <w:b/>
          <w:bCs/>
          <w:sz w:val="22"/>
          <w:szCs w:val="22"/>
        </w:rPr>
        <w:t xml:space="preserve">Results: </w:t>
      </w:r>
      <w:r w:rsidRPr="002A77C7">
        <w:rPr>
          <w:sz w:val="22"/>
          <w:szCs w:val="22"/>
        </w:rPr>
        <w:t>The LUS group showed a significant improvement in PFR from 99.37 ± 63.96 to 176.07 ± 77.24 (p&lt;0.05) after RMs, while the OI group exhibited an increase from 116.29 ± 66.69 to 197.14 ± 76.03 (p&lt;0.05). Both groups demonstrated significant increases in lung compliance post-RMs, with no significant difference between them (p=0.999 before RMs and p=0.875 after RMs). The optimal PEEP was slightly higher in the LUS group (17.78 ± 2.25 cmH2O) compared to the OI group (17.29 ± 2.22 cmH2O), though not statistically significant (p=0.056).</w:t>
      </w:r>
    </w:p>
    <w:p w14:paraId="2E060494" w14:textId="4472E23D" w:rsidR="004D3E8C" w:rsidRPr="002A77C7" w:rsidRDefault="00ED5882" w:rsidP="00ED5882">
      <w:pPr>
        <w:pStyle w:val="P"/>
        <w:spacing w:line="276" w:lineRule="auto"/>
        <w:rPr>
          <w:sz w:val="22"/>
          <w:szCs w:val="22"/>
        </w:rPr>
      </w:pPr>
      <w:r w:rsidRPr="002A77C7">
        <w:rPr>
          <w:b/>
          <w:bCs/>
          <w:sz w:val="22"/>
          <w:szCs w:val="22"/>
        </w:rPr>
        <w:t>Conclusion:</w:t>
      </w:r>
      <w:r w:rsidRPr="002A77C7">
        <w:rPr>
          <w:sz w:val="22"/>
          <w:szCs w:val="22"/>
        </w:rPr>
        <w:t xml:space="preserve"> Both LUS and OI are effective in assessing the efficacy of lung RMs in ARDS patients, with no significant difference in the improvement of PFR, lung compliance, and optimal PEEP settings. LUS offers a non-invasive and readily available alternative to OI.</w:t>
      </w:r>
      <w:r w:rsidR="00000000" w:rsidRPr="002A77C7">
        <w:rPr>
          <w:sz w:val="22"/>
          <w:szCs w:val="22"/>
        </w:rPr>
        <w:t xml:space="preserve"> </w:t>
      </w:r>
    </w:p>
    <w:p w14:paraId="3BD47B4A" w14:textId="77777777" w:rsidR="004D3E8C" w:rsidRPr="002A77C7" w:rsidRDefault="00000000" w:rsidP="00ED5882">
      <w:pPr>
        <w:pStyle w:val="P"/>
        <w:spacing w:line="276" w:lineRule="auto"/>
        <w:rPr>
          <w:sz w:val="22"/>
          <w:szCs w:val="22"/>
          <w:lang w:val="en-US"/>
        </w:rPr>
      </w:pPr>
      <w:r w:rsidRPr="002A77C7">
        <w:rPr>
          <w:b/>
          <w:bCs/>
          <w:sz w:val="22"/>
          <w:szCs w:val="22"/>
        </w:rPr>
        <w:t>Keywords:</w:t>
      </w:r>
      <w:r w:rsidRPr="002A77C7">
        <w:rPr>
          <w:sz w:val="22"/>
          <w:szCs w:val="22"/>
        </w:rPr>
        <w:t xml:space="preserve"> Lung Recruitment </w:t>
      </w:r>
      <w:proofErr w:type="spellStart"/>
      <w:r w:rsidRPr="002A77C7">
        <w:rPr>
          <w:sz w:val="22"/>
          <w:szCs w:val="22"/>
        </w:rPr>
        <w:t>Maneuvers</w:t>
      </w:r>
      <w:proofErr w:type="spellEnd"/>
      <w:r w:rsidRPr="002A77C7">
        <w:rPr>
          <w:sz w:val="22"/>
          <w:szCs w:val="22"/>
        </w:rPr>
        <w:t>; Lung Ultrasound; Oxygenation Index; Acute Respiratory Distress Syndrome</w:t>
      </w:r>
    </w:p>
    <w:p w14:paraId="1D0A5A4C" w14:textId="77777777" w:rsidR="004D3E8C" w:rsidRPr="00865CCF" w:rsidRDefault="00000000" w:rsidP="00B117B2">
      <w:pPr>
        <w:pStyle w:val="H1"/>
        <w:spacing w:before="240" w:line="360" w:lineRule="auto"/>
        <w:rPr>
          <w:sz w:val="24"/>
          <w:szCs w:val="24"/>
        </w:rPr>
      </w:pPr>
      <w:r w:rsidRPr="00865CCF">
        <w:rPr>
          <w:sz w:val="24"/>
          <w:szCs w:val="24"/>
        </w:rPr>
        <w:t>Introduction</w:t>
      </w:r>
    </w:p>
    <w:p w14:paraId="061F00D1" w14:textId="77777777" w:rsidR="008059D7" w:rsidRPr="002A77C7" w:rsidRDefault="00E44964" w:rsidP="00E44964">
      <w:pPr>
        <w:pStyle w:val="P"/>
        <w:spacing w:line="276" w:lineRule="auto"/>
        <w:rPr>
          <w:sz w:val="22"/>
          <w:szCs w:val="22"/>
        </w:rPr>
      </w:pPr>
      <w:bookmarkStart w:id="1" w:name="_Hlk535793804"/>
      <w:bookmarkStart w:id="2" w:name="_Hlk2170686"/>
      <w:r w:rsidRPr="002A77C7">
        <w:rPr>
          <w:sz w:val="22"/>
          <w:szCs w:val="22"/>
        </w:rPr>
        <w:t>Acute Respiratory Distress Syndrome (ARDS) is a critical condition marked by extreme hypoxemia resulting from failure in pulmonary gas exchange, identified initially in the 1960s</w:t>
      </w:r>
      <w:r w:rsidRPr="002A77C7">
        <w:rPr>
          <w:sz w:val="22"/>
          <w:szCs w:val="22"/>
        </w:rPr>
        <w:t xml:space="preserve"> </w:t>
      </w:r>
      <w:r w:rsidRPr="002A77C7">
        <w:rPr>
          <w:sz w:val="22"/>
          <w:szCs w:val="22"/>
        </w:rPr>
        <w:fldChar w:fldCharType="begin"/>
      </w:r>
      <w:r w:rsidR="008957D2" w:rsidRPr="002A77C7">
        <w:rPr>
          <w:sz w:val="22"/>
          <w:szCs w:val="22"/>
        </w:rPr>
        <w:instrText xml:space="preserve"> ADDIN EN.CITE &lt;EndNote&gt;&lt;Cite&gt;&lt;Author&gt;Rawal&lt;/Author&gt;&lt;Year&gt;2018&lt;/Year&gt;&lt;RecNum&gt;336&lt;/RecNum&gt;&lt;DisplayText&gt;&lt;style face="bold superscript"&gt;[1]&lt;/style&gt;&lt;/DisplayText&gt;&lt;record&gt;&lt;rec-number&gt;336&lt;/rec-number&gt;&lt;foreign-keys&gt;&lt;key app="EN" db-id="zrp9saz9t9295dexp0r5vta9x5ttrvse295x" timestamp="1707025197"&gt;336&lt;/key&gt;&lt;/foreign-keys&gt;&lt;ref-type name="Journal Article"&gt;17&lt;/ref-type&gt;&lt;contributors&gt;&lt;authors&gt;&lt;author&gt;Rawal, G&lt;/author&gt;&lt;author&gt;Yadav, S&lt;/author&gt;&lt;author&gt;Kumar, R&lt;/author&gt;&lt;/authors&gt;&lt;/contributors&gt;&lt;auth-address&gt;Attending Consultant, Department of Respiratory Intensive Care, Max Super Specialty Hospital, Saket, New Delhi, India.&amp;#xD;General Duty Medical Officer-II, Department of Medicine &amp;amp; TB, Chest Clinic Moti Nagar, North MCD, New Delhi, India.&amp;#xD;Senior Consultant and Incharge, Department of Respiratory Intensive Care, Max Super Specialty Hospital, Saket, New Delhi, India.&lt;/auth-address&gt;&lt;titles&gt;&lt;title&gt;Acute Respiratory Distress Syndrome: An Update and Review&lt;/title&gt;&lt;secondary-title&gt;J Transl Int Med&lt;/secondary-title&gt;&lt;/titles&gt;&lt;periodical&gt;&lt;full-title&gt;J Transl Int Med&lt;/full-title&gt;&lt;/periodical&gt;&lt;pages&gt;74-77&lt;/pages&gt;&lt;volume&gt;6&lt;/volume&gt;&lt;number&gt;2&lt;/number&gt;&lt;edition&gt;2018/07/10&lt;/edition&gt;&lt;keywords&gt;&lt;keyword&gt;Ecmo&lt;/keyword&gt;&lt;keyword&gt;acute respiratory distress syndrome (ARDS)&lt;/keyword&gt;&lt;keyword&gt;the Berlin definition&lt;/keyword&gt;&lt;keyword&gt;interest.&lt;/keyword&gt;&lt;/keywords&gt;&lt;dates&gt;&lt;year&gt;2018&lt;/year&gt;&lt;pub-dates&gt;&lt;date&gt;Jun&lt;/date&gt;&lt;/pub-dates&gt;&lt;/dates&gt;&lt;isbn&gt;2450-131X (Print)&amp;#xD;2224-4018&lt;/isbn&gt;&lt;accession-num&gt;29984201&lt;/accession-num&gt;&lt;urls&gt;&lt;/urls&gt;&lt;custom2&gt;PMC6032183&lt;/custom2&gt;&lt;electronic-resource-num&gt;10.1515/jtim-2016-0012&lt;/electronic-resource-num&gt;&lt;remote-database-provider&gt;NLM&lt;/remote-database-provider&gt;&lt;language&gt;eng&lt;/language&gt;&lt;/record&gt;&lt;/Cite&gt;&lt;/EndNote&gt;</w:instrText>
      </w:r>
      <w:r w:rsidRPr="002A77C7">
        <w:rPr>
          <w:sz w:val="22"/>
          <w:szCs w:val="22"/>
        </w:rPr>
        <w:fldChar w:fldCharType="separate"/>
      </w:r>
      <w:r w:rsidR="008957D2" w:rsidRPr="002A77C7">
        <w:rPr>
          <w:b/>
          <w:noProof/>
          <w:sz w:val="22"/>
          <w:szCs w:val="22"/>
          <w:vertAlign w:val="superscript"/>
        </w:rPr>
        <w:t>[1]</w:t>
      </w:r>
      <w:r w:rsidRPr="002A77C7">
        <w:rPr>
          <w:sz w:val="22"/>
          <w:szCs w:val="22"/>
        </w:rPr>
        <w:fldChar w:fldCharType="end"/>
      </w:r>
      <w:r w:rsidRPr="002A77C7">
        <w:rPr>
          <w:sz w:val="22"/>
          <w:szCs w:val="22"/>
        </w:rPr>
        <w:t>. ARDS leads to a reduction in functional lung capacity as numerous lung units are poorly aerated or not aerated at all, due to their collapse, fluid accumulation, or consolidation. Despite advancements in treatment, the mortality rate associated with ARDS remains alarmingly high, ranging between 30% and 40%</w:t>
      </w:r>
      <w:r w:rsidR="008059D7" w:rsidRPr="002A77C7">
        <w:rPr>
          <w:sz w:val="22"/>
          <w:szCs w:val="22"/>
        </w:rPr>
        <w:t xml:space="preserve"> </w:t>
      </w:r>
      <w:r w:rsidR="008059D7" w:rsidRPr="002A77C7">
        <w:rPr>
          <w:sz w:val="22"/>
          <w:szCs w:val="22"/>
        </w:rPr>
        <w:fldChar w:fldCharType="begin">
          <w:fldData xml:space="preserve">PEVuZE5vdGU+PENpdGU+PEF1dGhvcj5CYW5hdmFzaTwvQXV0aG9yPjxZZWFyPjIwMjE8L1llYXI+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</w:fldData>
        </w:fldChar>
      </w:r>
      <w:r w:rsidR="008059D7" w:rsidRPr="002A77C7">
        <w:rPr>
          <w:sz w:val="22"/>
          <w:szCs w:val="22"/>
        </w:rPr>
        <w:instrText xml:space="preserve"> ADDIN EN.CITE </w:instrText>
      </w:r>
      <w:r w:rsidR="008059D7" w:rsidRPr="002A77C7">
        <w:rPr>
          <w:sz w:val="22"/>
          <w:szCs w:val="22"/>
        </w:rPr>
        <w:fldChar w:fldCharType="begin">
          <w:fldData xml:space="preserve">PEVuZE5vdGU+PENpdGU+PEF1dGhvcj5CYW5hdmFzaTwvQXV0aG9yPjxZZWFyPjIwMjE8L1llYXI+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</w:fldData>
        </w:fldChar>
      </w:r>
      <w:r w:rsidR="008059D7" w:rsidRPr="002A77C7">
        <w:rPr>
          <w:sz w:val="22"/>
          <w:szCs w:val="22"/>
        </w:rPr>
        <w:instrText xml:space="preserve"> ADDIN EN.CITE.DATA </w:instrText>
      </w:r>
      <w:r w:rsidR="008059D7" w:rsidRPr="002A77C7">
        <w:rPr>
          <w:sz w:val="22"/>
          <w:szCs w:val="22"/>
        </w:rPr>
      </w:r>
      <w:r w:rsidR="008059D7" w:rsidRPr="002A77C7">
        <w:rPr>
          <w:sz w:val="22"/>
          <w:szCs w:val="22"/>
        </w:rPr>
        <w:fldChar w:fldCharType="end"/>
      </w:r>
      <w:r w:rsidR="008059D7" w:rsidRPr="002A77C7">
        <w:rPr>
          <w:sz w:val="22"/>
          <w:szCs w:val="22"/>
        </w:rPr>
        <w:fldChar w:fldCharType="separate"/>
      </w:r>
      <w:r w:rsidR="008059D7" w:rsidRPr="002A77C7">
        <w:rPr>
          <w:b/>
          <w:noProof/>
          <w:sz w:val="22"/>
          <w:szCs w:val="22"/>
          <w:vertAlign w:val="superscript"/>
        </w:rPr>
        <w:t>[2]</w:t>
      </w:r>
      <w:r w:rsidR="008059D7" w:rsidRPr="002A77C7">
        <w:rPr>
          <w:sz w:val="22"/>
          <w:szCs w:val="22"/>
        </w:rPr>
        <w:fldChar w:fldCharType="end"/>
      </w:r>
      <w:r w:rsidR="008059D7" w:rsidRPr="002A77C7">
        <w:rPr>
          <w:sz w:val="22"/>
          <w:szCs w:val="22"/>
        </w:rPr>
        <w:t>.</w:t>
      </w:r>
    </w:p>
    <w:p w14:paraId="438DA3E7" w14:textId="77777777" w:rsidR="000B0ADB" w:rsidRPr="002A77C7" w:rsidRDefault="00E44964" w:rsidP="00E44964">
      <w:pPr>
        <w:pStyle w:val="P"/>
        <w:spacing w:line="276" w:lineRule="auto"/>
        <w:rPr>
          <w:sz w:val="22"/>
          <w:szCs w:val="22"/>
        </w:rPr>
      </w:pPr>
      <w:r w:rsidRPr="002A77C7">
        <w:rPr>
          <w:sz w:val="22"/>
          <w:szCs w:val="22"/>
        </w:rPr>
        <w:t xml:space="preserve">Lung recruitment </w:t>
      </w:r>
      <w:proofErr w:type="spellStart"/>
      <w:r w:rsidRPr="002A77C7">
        <w:rPr>
          <w:sz w:val="22"/>
          <w:szCs w:val="22"/>
        </w:rPr>
        <w:t>maneuvers</w:t>
      </w:r>
      <w:proofErr w:type="spellEnd"/>
      <w:r w:rsidRPr="002A77C7">
        <w:rPr>
          <w:sz w:val="22"/>
          <w:szCs w:val="22"/>
        </w:rPr>
        <w:t xml:space="preserve"> (RMs), which involve temporarily increasing lung volume through sustained high airway pressures, along with the implementation of high levels of positive end-expiratory pressure (PEEP) as part of an 'open lung approach,' are recommended to restore lung volume and minimize the repetitive opening and closing of small airways, thus reducing lung strain and the risk of </w:t>
      </w:r>
      <w:proofErr w:type="spellStart"/>
      <w:r w:rsidRPr="002A77C7">
        <w:rPr>
          <w:sz w:val="22"/>
          <w:szCs w:val="22"/>
        </w:rPr>
        <w:t>atelectrauma</w:t>
      </w:r>
      <w:proofErr w:type="spellEnd"/>
      <w:r w:rsidR="008059D7" w:rsidRPr="002A77C7">
        <w:rPr>
          <w:sz w:val="22"/>
          <w:szCs w:val="22"/>
        </w:rPr>
        <w:t xml:space="preserve"> </w:t>
      </w:r>
      <w:r w:rsidR="008059D7" w:rsidRPr="002A77C7">
        <w:rPr>
          <w:sz w:val="22"/>
          <w:szCs w:val="22"/>
        </w:rPr>
        <w:fldChar w:fldCharType="begin">
          <w:fldData xml:space="preserve">PEVuZE5vdGU+PENpdGU+PEF1dGhvcj5Db25zdGFudGluPC9BdXRob3I+PFllYXI+MjAxNzwvWWVh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</w:fldData>
        </w:fldChar>
      </w:r>
      <w:r w:rsidR="000B0ADB" w:rsidRPr="002A77C7">
        <w:rPr>
          <w:sz w:val="22"/>
          <w:szCs w:val="22"/>
        </w:rPr>
        <w:instrText xml:space="preserve"> ADDIN EN.CITE </w:instrText>
      </w:r>
      <w:r w:rsidR="000B0ADB" w:rsidRPr="002A77C7">
        <w:rPr>
          <w:sz w:val="22"/>
          <w:szCs w:val="22"/>
        </w:rPr>
        <w:fldChar w:fldCharType="begin">
          <w:fldData xml:space="preserve">PEVuZE5vdGU+PENpdGU+PEF1dGhvcj5Db25zdGFudGluPC9BdXRob3I+PFllYXI+MjAxNzwvWWVh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</w:fldData>
        </w:fldChar>
      </w:r>
      <w:r w:rsidR="000B0ADB" w:rsidRPr="002A77C7">
        <w:rPr>
          <w:sz w:val="22"/>
          <w:szCs w:val="22"/>
        </w:rPr>
        <w:instrText xml:space="preserve"> ADDIN EN.CITE.DATA </w:instrText>
      </w:r>
      <w:r w:rsidR="000B0ADB" w:rsidRPr="002A77C7">
        <w:rPr>
          <w:sz w:val="22"/>
          <w:szCs w:val="22"/>
        </w:rPr>
      </w:r>
      <w:r w:rsidR="000B0ADB" w:rsidRPr="002A77C7">
        <w:rPr>
          <w:sz w:val="22"/>
          <w:szCs w:val="22"/>
        </w:rPr>
        <w:fldChar w:fldCharType="end"/>
      </w:r>
      <w:r w:rsidR="008059D7" w:rsidRPr="002A77C7">
        <w:rPr>
          <w:sz w:val="22"/>
          <w:szCs w:val="22"/>
        </w:rPr>
        <w:fldChar w:fldCharType="separate"/>
      </w:r>
      <w:r w:rsidR="000B0ADB" w:rsidRPr="002A77C7">
        <w:rPr>
          <w:b/>
          <w:noProof/>
          <w:sz w:val="22"/>
          <w:szCs w:val="22"/>
          <w:vertAlign w:val="superscript"/>
        </w:rPr>
        <w:t>[3, 4]</w:t>
      </w:r>
      <w:r w:rsidR="008059D7" w:rsidRPr="002A77C7">
        <w:rPr>
          <w:sz w:val="22"/>
          <w:szCs w:val="22"/>
        </w:rPr>
        <w:fldChar w:fldCharType="end"/>
      </w:r>
      <w:r w:rsidR="000B0ADB" w:rsidRPr="002A77C7">
        <w:rPr>
          <w:sz w:val="22"/>
          <w:szCs w:val="22"/>
        </w:rPr>
        <w:t>.</w:t>
      </w:r>
    </w:p>
    <w:p w14:paraId="1EE5ABBD" w14:textId="77777777" w:rsidR="000B0ADB" w:rsidRPr="002A77C7" w:rsidRDefault="00E44964" w:rsidP="00E44964">
      <w:pPr>
        <w:pStyle w:val="P"/>
        <w:spacing w:line="276" w:lineRule="auto"/>
        <w:rPr>
          <w:sz w:val="22"/>
          <w:szCs w:val="22"/>
        </w:rPr>
      </w:pPr>
      <w:r w:rsidRPr="002A77C7">
        <w:rPr>
          <w:sz w:val="22"/>
          <w:szCs w:val="22"/>
        </w:rPr>
        <w:t>To assess the effectiveness of PEEP in enhancing pulmonary recruitment, various techniques including computed tomography (CT), static pressure-volume (P-V) curve analysis, and the oxygenation index method are utilized, although each has its limitations</w:t>
      </w:r>
      <w:r w:rsidR="000B0ADB" w:rsidRPr="002A77C7">
        <w:rPr>
          <w:sz w:val="22"/>
          <w:szCs w:val="22"/>
        </w:rPr>
        <w:t xml:space="preserve"> </w:t>
      </w:r>
      <w:r w:rsidR="000B0ADB" w:rsidRPr="002A77C7">
        <w:rPr>
          <w:sz w:val="22"/>
          <w:szCs w:val="22"/>
        </w:rPr>
        <w:fldChar w:fldCharType="begin"/>
      </w:r>
      <w:r w:rsidR="000B0ADB" w:rsidRPr="002A77C7">
        <w:rPr>
          <w:sz w:val="22"/>
          <w:szCs w:val="22"/>
        </w:rPr>
        <w:instrText xml:space="preserve"> ADDIN EN.CITE &lt;EndNote&gt;&lt;Cite&gt;&lt;Author&gt;Zersen&lt;/Author&gt;&lt;Year&gt;2023&lt;/Year&gt;&lt;RecNum&gt;295&lt;/RecNum&gt;&lt;DisplayText&gt;&lt;style face="bold superscript"&gt;[5]&lt;/style&gt;&lt;/DisplayText&gt;&lt;record&gt;&lt;rec-number&gt;295&lt;/rec-number&gt;&lt;foreign-keys&gt;&lt;key app="EN" db-id="tzv0f9fw6rwzaaex0aqps5p6tds5rr9dzwd9" timestamp="1710115369"&gt;295&lt;/key&gt;&lt;/foreign-keys&gt;&lt;ref-type name="Journal Article"&gt;17&lt;/ref-type&gt;&lt;contributors&gt;&lt;authors&gt;&lt;author&gt;Zersen, K. M.&lt;/author&gt;&lt;/authors&gt;&lt;/contributors&gt;&lt;auth-address&gt;Department of Clinical Sciences, Colorado State University, Fort Collins, CO, United States.&lt;/auth-address&gt;&lt;titles&gt;&lt;title&gt;Setting the optimal positive end-expiratory pressure: a narrative review&lt;/title&gt;&lt;secondary-title&gt;Front Vet Sci&lt;/secondary-title&gt;&lt;/titles&gt;&lt;periodical&gt;&lt;full-title&gt;Front Vet Sci&lt;/full-title&gt;&lt;/periodical&gt;&lt;pages&gt;1083290&lt;/pages&gt;&lt;volume&gt;10&lt;/volume&gt;&lt;edition&gt;2023/08/04&lt;/edition&gt;&lt;keywords&gt;&lt;keyword&gt;PV loops&lt;/keyword&gt;&lt;keyword&gt;compliance&lt;/keyword&gt;&lt;keyword&gt;driving pressure&lt;/keyword&gt;&lt;keyword&gt;electrical impedance tomograghy&lt;/keyword&gt;&lt;keyword&gt;mechanical ventilalion&lt;/keyword&gt;&lt;keyword&gt;positive end expiratory pressure (PEEP)&lt;/keyword&gt;&lt;keyword&gt;stress index&lt;/keyword&gt;&lt;keyword&gt;transpulmonary pressure&lt;/keyword&gt;&lt;keyword&gt;commercial or financial relationships that could be construed as a potential&lt;/keyword&gt;&lt;keyword&gt;conflict of interest.&lt;/keyword&gt;&lt;/keywords&gt;&lt;dates&gt;&lt;year&gt;2023&lt;/year&gt;&lt;/dates&gt;&lt;isbn&gt;2297-1769 (Print)&amp;#xD;2297-1769&lt;/isbn&gt;&lt;accession-num&gt;37538169&lt;/accession-num&gt;&lt;urls&gt;&lt;/urls&gt;&lt;custom2&gt;PMC10395088&lt;/custom2&gt;&lt;electronic-resource-num&gt;10.3389/fvets.2023.1083290&lt;/electronic-resource-num&gt;&lt;remote-database-provider&gt;NLM&lt;/remote-database-provider&gt;&lt;language&gt;eng&lt;/language&gt;&lt;/record&gt;&lt;/Cite&gt;&lt;/EndNote&gt;</w:instrText>
      </w:r>
      <w:r w:rsidR="000B0ADB" w:rsidRPr="002A77C7">
        <w:rPr>
          <w:sz w:val="22"/>
          <w:szCs w:val="22"/>
        </w:rPr>
        <w:fldChar w:fldCharType="separate"/>
      </w:r>
      <w:r w:rsidR="000B0ADB" w:rsidRPr="002A77C7">
        <w:rPr>
          <w:b/>
          <w:noProof/>
          <w:sz w:val="22"/>
          <w:szCs w:val="22"/>
          <w:vertAlign w:val="superscript"/>
        </w:rPr>
        <w:t>[5]</w:t>
      </w:r>
      <w:r w:rsidR="000B0ADB" w:rsidRPr="002A77C7">
        <w:rPr>
          <w:sz w:val="22"/>
          <w:szCs w:val="22"/>
        </w:rPr>
        <w:fldChar w:fldCharType="end"/>
      </w:r>
      <w:r w:rsidR="000B0ADB" w:rsidRPr="002A77C7">
        <w:rPr>
          <w:sz w:val="22"/>
          <w:szCs w:val="22"/>
        </w:rPr>
        <w:t>.</w:t>
      </w:r>
    </w:p>
    <w:p w14:paraId="15E9A7C0" w14:textId="77777777" w:rsidR="00865CCF" w:rsidRPr="002A77C7" w:rsidRDefault="00E44964" w:rsidP="00E44964">
      <w:pPr>
        <w:pStyle w:val="P"/>
        <w:spacing w:line="276" w:lineRule="auto"/>
        <w:rPr>
          <w:sz w:val="22"/>
          <w:szCs w:val="22"/>
        </w:rPr>
      </w:pPr>
      <w:r w:rsidRPr="002A77C7">
        <w:rPr>
          <w:sz w:val="22"/>
          <w:szCs w:val="22"/>
        </w:rPr>
        <w:lastRenderedPageBreak/>
        <w:t>The oxygenation index (OI) integrates the concentration of inspired oxygen, partial pressure of arterial oxygen, and airway pressures to quantify the extent of the shunt effect contributing to arterial hypoxemia and the decline in lung compliance due to alveolar flooding</w:t>
      </w:r>
      <w:r w:rsidR="00865CCF" w:rsidRPr="002A77C7">
        <w:rPr>
          <w:sz w:val="22"/>
          <w:szCs w:val="22"/>
        </w:rPr>
        <w:t xml:space="preserve"> </w:t>
      </w:r>
      <w:r w:rsidR="00865CCF" w:rsidRPr="002A77C7">
        <w:rPr>
          <w:sz w:val="22"/>
          <w:szCs w:val="22"/>
        </w:rPr>
        <w:fldChar w:fldCharType="begin"/>
      </w:r>
      <w:r w:rsidR="00865CCF" w:rsidRPr="002A77C7">
        <w:rPr>
          <w:sz w:val="22"/>
          <w:szCs w:val="22"/>
        </w:rPr>
        <w:instrText xml:space="preserve"> ADDIN EN.CITE &lt;EndNote&gt;&lt;Cite&gt;&lt;Author&gt;Vadi&lt;/Author&gt;&lt;Year&gt;2023&lt;/Year&gt;&lt;RecNum&gt;296&lt;/RecNum&gt;&lt;DisplayText&gt;&lt;style face="bold superscript"&gt;[6]&lt;/style&gt;&lt;/DisplayText&gt;&lt;record&gt;&lt;rec-number&gt;296&lt;/rec-number&gt;&lt;foreign-keys&gt;&lt;key app="EN" db-id="tzv0f9fw6rwzaaex0aqps5p6tds5rr9dzwd9" timestamp="1710115404"&gt;296&lt;/key&gt;&lt;/foreign-keys&gt;&lt;ref-type name="Journal Article"&gt;17&lt;/ref-type&gt;&lt;contributors&gt;&lt;authors&gt;&lt;author&gt;Vadi, S.&lt;/author&gt;&lt;author&gt;Suthar, D.&lt;/author&gt;&lt;author&gt;Sanwalka, N.&lt;/author&gt;&lt;/authors&gt;&lt;/contributors&gt;&lt;auth-address&gt;Department of Intensive Care Medicine, Kokilaben Dhirubhai Ambani Hospital &amp;amp; Medical Research Institute, Mumbai, India.&amp;#xD;Department of Nutrition and Biostatistics, NutriCanvas, Mumbai, Maharashtra, India.&lt;/auth-address&gt;&lt;titles&gt;&lt;title&gt;Correlation and Prognostic Significance of Oxygenation Indices in Invasively Ventilated Adults (OXIVA-CARDS) with COVID-19-associated ARDS: A Retrospective Study&lt;/title&gt;&lt;secondary-title&gt;Indian J Crit Care Med&lt;/secondary-title&gt;&lt;/titles&gt;&lt;periodical&gt;&lt;full-title&gt;Indian J Crit Care Med&lt;/full-title&gt;&lt;/periodical&gt;&lt;pages&gt;801-805&lt;/pages&gt;&lt;volume&gt;27&lt;/volume&gt;&lt;number&gt;11&lt;/number&gt;&lt;edition&gt;2023/11/08&lt;/edition&gt;&lt;keywords&gt;&lt;keyword&gt;COVID-19 acute respiratory distress syndrome&lt;/keyword&gt;&lt;keyword&gt;Oxygen saturation index&lt;/keyword&gt;&lt;keyword&gt;Oxygenation index&lt;/keyword&gt;&lt;keyword&gt;PaO2/FiO2&lt;/keyword&gt;&lt;keyword&gt;Prognostication&lt;/keyword&gt;&lt;/keywords&gt;&lt;dates&gt;&lt;year&gt;2023&lt;/year&gt;&lt;pub-dates&gt;&lt;date&gt;Nov&lt;/date&gt;&lt;/pub-dates&gt;&lt;/dates&gt;&lt;isbn&gt;0972-5229 (Print)&amp;#xD;0972-5229&lt;/isbn&gt;&lt;accession-num&gt;37936792&lt;/accession-num&gt;&lt;urls&gt;&lt;/urls&gt;&lt;custom2&gt;PMC10626227&lt;/custom2&gt;&lt;electronic-resource-num&gt;10.5005/jp-journals-10071-24560&lt;/electronic-resource-num&gt;&lt;remote-database-provider&gt;NLM&lt;/remote-database-provider&gt;&lt;language&gt;eng&lt;/language&gt;&lt;/record&gt;&lt;/Cite&gt;&lt;/EndNote&gt;</w:instrText>
      </w:r>
      <w:r w:rsidR="00865CCF" w:rsidRPr="002A77C7">
        <w:rPr>
          <w:sz w:val="22"/>
          <w:szCs w:val="22"/>
        </w:rPr>
        <w:fldChar w:fldCharType="separate"/>
      </w:r>
      <w:r w:rsidR="00865CCF" w:rsidRPr="002A77C7">
        <w:rPr>
          <w:b/>
          <w:noProof/>
          <w:sz w:val="22"/>
          <w:szCs w:val="22"/>
          <w:vertAlign w:val="superscript"/>
        </w:rPr>
        <w:t>[6]</w:t>
      </w:r>
      <w:r w:rsidR="00865CCF" w:rsidRPr="002A77C7">
        <w:rPr>
          <w:sz w:val="22"/>
          <w:szCs w:val="22"/>
        </w:rPr>
        <w:fldChar w:fldCharType="end"/>
      </w:r>
      <w:r w:rsidR="00865CCF" w:rsidRPr="002A77C7">
        <w:rPr>
          <w:sz w:val="22"/>
          <w:szCs w:val="22"/>
        </w:rPr>
        <w:t>.</w:t>
      </w:r>
    </w:p>
    <w:p w14:paraId="357FD22E" w14:textId="77777777" w:rsidR="00D87F58" w:rsidRPr="002A77C7" w:rsidRDefault="00E44964" w:rsidP="00E44964">
      <w:pPr>
        <w:pStyle w:val="P"/>
        <w:spacing w:line="276" w:lineRule="auto"/>
        <w:rPr>
          <w:sz w:val="22"/>
          <w:szCs w:val="22"/>
        </w:rPr>
      </w:pPr>
      <w:r w:rsidRPr="002A77C7">
        <w:rPr>
          <w:sz w:val="22"/>
          <w:szCs w:val="22"/>
        </w:rPr>
        <w:t>In contrast, the Lung Ultrasound Score (LUS) provides a non-intrusive, dependable, and easily replicable means of evaluating lung reaeration directly at the patient's bedside</w:t>
      </w:r>
      <w:r w:rsidR="00D87F58" w:rsidRPr="002A77C7">
        <w:rPr>
          <w:sz w:val="22"/>
          <w:szCs w:val="22"/>
        </w:rPr>
        <w:t xml:space="preserve"> </w:t>
      </w:r>
      <w:r w:rsidR="00D87F58" w:rsidRPr="002A77C7">
        <w:rPr>
          <w:sz w:val="22"/>
          <w:szCs w:val="22"/>
        </w:rPr>
        <w:fldChar w:fldCharType="begin">
          <w:fldData xml:space="preserve">PEVuZE5vdGU+PENpdGU+PEF1dGhvcj5Mw6o8L0F1dGhvcj48WWVhcj4yMDIyPC9ZZWFyPjxSZWNO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</w:fldData>
        </w:fldChar>
      </w:r>
      <w:r w:rsidR="00D87F58" w:rsidRPr="002A77C7">
        <w:rPr>
          <w:sz w:val="22"/>
          <w:szCs w:val="22"/>
        </w:rPr>
        <w:instrText xml:space="preserve"> ADDIN EN.CITE </w:instrText>
      </w:r>
      <w:r w:rsidR="00D87F58" w:rsidRPr="002A77C7">
        <w:rPr>
          <w:sz w:val="22"/>
          <w:szCs w:val="22"/>
        </w:rPr>
        <w:fldChar w:fldCharType="begin">
          <w:fldData xml:space="preserve">PEVuZE5vdGU+PENpdGU+PEF1dGhvcj5Mw6o8L0F1dGhvcj48WWVhcj4yMDIyPC9ZZWFyPjxSZWNO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</w:fldData>
        </w:fldChar>
      </w:r>
      <w:r w:rsidR="00D87F58" w:rsidRPr="002A77C7">
        <w:rPr>
          <w:sz w:val="22"/>
          <w:szCs w:val="22"/>
        </w:rPr>
        <w:instrText xml:space="preserve"> ADDIN EN.CITE.DATA </w:instrText>
      </w:r>
      <w:r w:rsidR="00D87F58" w:rsidRPr="002A77C7">
        <w:rPr>
          <w:sz w:val="22"/>
          <w:szCs w:val="22"/>
        </w:rPr>
      </w:r>
      <w:r w:rsidR="00D87F58" w:rsidRPr="002A77C7">
        <w:rPr>
          <w:sz w:val="22"/>
          <w:szCs w:val="22"/>
        </w:rPr>
        <w:fldChar w:fldCharType="end"/>
      </w:r>
      <w:r w:rsidR="00D87F58" w:rsidRPr="002A77C7">
        <w:rPr>
          <w:sz w:val="22"/>
          <w:szCs w:val="22"/>
        </w:rPr>
        <w:fldChar w:fldCharType="separate"/>
      </w:r>
      <w:r w:rsidR="00D87F58" w:rsidRPr="002A77C7">
        <w:rPr>
          <w:b/>
          <w:noProof/>
          <w:sz w:val="22"/>
          <w:szCs w:val="22"/>
          <w:vertAlign w:val="superscript"/>
        </w:rPr>
        <w:t>[7, 8]</w:t>
      </w:r>
      <w:r w:rsidR="00D87F58" w:rsidRPr="002A77C7">
        <w:rPr>
          <w:sz w:val="22"/>
          <w:szCs w:val="22"/>
        </w:rPr>
        <w:fldChar w:fldCharType="end"/>
      </w:r>
      <w:r w:rsidR="00D87F58" w:rsidRPr="002A77C7">
        <w:rPr>
          <w:sz w:val="22"/>
          <w:szCs w:val="22"/>
        </w:rPr>
        <w:t>.</w:t>
      </w:r>
    </w:p>
    <w:p w14:paraId="7D1BC0A0" w14:textId="2141D360" w:rsidR="00E44964" w:rsidRPr="002A77C7" w:rsidRDefault="00E44964" w:rsidP="00E44964">
      <w:pPr>
        <w:pStyle w:val="P"/>
        <w:spacing w:line="276" w:lineRule="auto"/>
        <w:rPr>
          <w:sz w:val="22"/>
          <w:szCs w:val="22"/>
        </w:rPr>
      </w:pPr>
      <w:r w:rsidRPr="002A77C7">
        <w:rPr>
          <w:sz w:val="22"/>
          <w:szCs w:val="22"/>
        </w:rPr>
        <w:t>Recent guidelines and expert consensus have underscored the utility of LUS, especially in emergency and intensive care settings</w:t>
      </w:r>
      <w:r w:rsidR="00B85F41" w:rsidRPr="002A77C7">
        <w:rPr>
          <w:sz w:val="22"/>
          <w:szCs w:val="22"/>
        </w:rPr>
        <w:t xml:space="preserve"> </w:t>
      </w:r>
      <w:r w:rsidR="00B85F41" w:rsidRPr="002A77C7">
        <w:rPr>
          <w:sz w:val="22"/>
          <w:szCs w:val="22"/>
        </w:rPr>
        <w:fldChar w:fldCharType="begin"/>
      </w:r>
      <w:r w:rsidR="00D87F58" w:rsidRPr="002A77C7">
        <w:rPr>
          <w:sz w:val="22"/>
          <w:szCs w:val="22"/>
        </w:rPr>
        <w:instrText xml:space="preserve"> ADDIN EN.CITE &lt;EndNote&gt;&lt;Cite&gt;&lt;Author&gt;Chiumello&lt;/Author&gt;&lt;Year&gt;2013&lt;/Year&gt;&lt;RecNum&gt;343&lt;/RecNum&gt;&lt;DisplayText&gt;&lt;style face="bold superscript"&gt;[9]&lt;/style&gt;&lt;/DisplayText&gt;&lt;record&gt;&lt;rec-number&gt;343&lt;/rec-number&gt;&lt;foreign-keys&gt;&lt;key app="EN" db-id="zrp9saz9t9295dexp0r5vta9x5ttrvse295x" timestamp="1707025197"&gt;343&lt;/key&gt;&lt;/foreign-keys&gt;&lt;ref-type name="Journal Article"&gt;17&lt;/ref-type&gt;&lt;contributors&gt;&lt;authors&gt;&lt;author&gt;Chiumello, D&lt;/author&gt;&lt;author&gt;Froio, S&lt;/author&gt;&lt;author&gt;Bouhemad, B&lt;/author&gt;&lt;author&gt;Camporota, L&lt;/author&gt;&lt;author&gt;Coppola, S&lt;/author&gt;&lt;/authors&gt;&lt;/contributors&gt;&lt;titles&gt;&lt;title&gt;Clinical review: Lung imaging in acute respiratory distress syndrome patients--an update&lt;/title&gt;&lt;secondary-title&gt;Crit Care&lt;/secondary-title&gt;&lt;/titles&gt;&lt;periodical&gt;&lt;full-title&gt;Crit Care&lt;/full-title&gt;&lt;/periodical&gt;&lt;pages&gt;243-9&lt;/pages&gt;&lt;volume&gt;17&lt;/volume&gt;&lt;number&gt;6&lt;/number&gt;&lt;edition&gt;2013/11/19&lt;/edition&gt;&lt;keywords&gt;&lt;keyword&gt;Diagnostic Imaging/adverse effects/instrumentation/*methods&lt;/keyword&gt;&lt;keyword&gt;Electric Impedance&lt;/keyword&gt;&lt;keyword&gt;Humans&lt;/keyword&gt;&lt;keyword&gt;Lung/*pathology/*physiopathology&lt;/keyword&gt;&lt;keyword&gt;Magnetic Resonance Imaging&lt;/keyword&gt;&lt;keyword&gt;Radiography, Thoracic&lt;/keyword&gt;&lt;keyword&gt;Respiratory Distress Syndrome/*pathology/*physiopathology&lt;/keyword&gt;&lt;keyword&gt;Tomography, Emission-Computed&lt;/keyword&gt;&lt;keyword&gt;Tomography, X-Ray Computed&lt;/keyword&gt;&lt;keyword&gt;Ultrasonography&lt;/keyword&gt;&lt;/keywords&gt;&lt;dates&gt;&lt;year&gt;2013&lt;/year&gt;&lt;pub-dates&gt;&lt;date&gt;Nov 18&lt;/date&gt;&lt;/pub-dates&gt;&lt;/dates&gt;&lt;isbn&gt;1364-8535 (Print)&amp;#xD;1364-8535&lt;/isbn&gt;&lt;accession-num&gt;24238477&lt;/accession-num&gt;&lt;urls&gt;&lt;/urls&gt;&lt;custom2&gt;PMC4056355&lt;/custom2&gt;&lt;electronic-resource-num&gt;10.1186/cc13114&lt;/electronic-resource-num&gt;&lt;remote-database-provider&gt;NLM&lt;/remote-database-provider&gt;&lt;language&gt;eng&lt;/language&gt;&lt;/record&gt;&lt;/Cite&gt;&lt;/EndNote&gt;</w:instrText>
      </w:r>
      <w:r w:rsidR="00B85F41" w:rsidRPr="002A77C7">
        <w:rPr>
          <w:sz w:val="22"/>
          <w:szCs w:val="22"/>
        </w:rPr>
        <w:fldChar w:fldCharType="separate"/>
      </w:r>
      <w:r w:rsidR="00D87F58" w:rsidRPr="002A77C7">
        <w:rPr>
          <w:b/>
          <w:noProof/>
          <w:sz w:val="22"/>
          <w:szCs w:val="22"/>
          <w:vertAlign w:val="superscript"/>
        </w:rPr>
        <w:t>[9]</w:t>
      </w:r>
      <w:r w:rsidR="00B85F41" w:rsidRPr="002A77C7">
        <w:rPr>
          <w:sz w:val="22"/>
          <w:szCs w:val="22"/>
        </w:rPr>
        <w:fldChar w:fldCharType="end"/>
      </w:r>
      <w:r w:rsidRPr="002A77C7">
        <w:rPr>
          <w:sz w:val="22"/>
          <w:szCs w:val="22"/>
        </w:rPr>
        <w:t xml:space="preserve">. </w:t>
      </w:r>
      <w:r w:rsidR="00B85F41" w:rsidRPr="002A77C7">
        <w:rPr>
          <w:sz w:val="22"/>
          <w:szCs w:val="22"/>
        </w:rPr>
        <w:t>Hence, this</w:t>
      </w:r>
      <w:r w:rsidRPr="002A77C7">
        <w:rPr>
          <w:sz w:val="22"/>
          <w:szCs w:val="22"/>
        </w:rPr>
        <w:t xml:space="preserve"> study aims to compare the effectiveness of LUS against OI in evaluating lung RMs among ARDS patients.</w:t>
      </w:r>
    </w:p>
    <w:p w14:paraId="55B4E7FF" w14:textId="77777777" w:rsidR="004D3E8C" w:rsidRPr="00865CCF" w:rsidRDefault="00000000" w:rsidP="001A70AA">
      <w:pPr>
        <w:pStyle w:val="H1"/>
        <w:spacing w:before="240" w:line="360" w:lineRule="auto"/>
        <w:rPr>
          <w:rFonts w:eastAsia="Calibri"/>
          <w:sz w:val="24"/>
          <w:szCs w:val="24"/>
        </w:rPr>
      </w:pPr>
      <w:r w:rsidRPr="00865CCF">
        <w:rPr>
          <w:sz w:val="24"/>
          <w:szCs w:val="24"/>
        </w:rPr>
        <w:t xml:space="preserve">Patients and methods </w:t>
      </w:r>
    </w:p>
    <w:p w14:paraId="2CE2CC15" w14:textId="1D3BF9E0" w:rsidR="00B61A02" w:rsidRPr="002A77C7" w:rsidRDefault="00B61A02" w:rsidP="00B61A02">
      <w:pPr>
        <w:pStyle w:val="P"/>
        <w:spacing w:line="276" w:lineRule="auto"/>
        <w:rPr>
          <w:sz w:val="22"/>
          <w:szCs w:val="22"/>
        </w:rPr>
      </w:pPr>
      <w:r w:rsidRPr="002A77C7">
        <w:rPr>
          <w:sz w:val="22"/>
          <w:szCs w:val="22"/>
        </w:rPr>
        <w:t>In this prospective, non-randomized, interventional study, we enrolled 48 adult patients of both genders who were receiving mechanical ventilation due to ARDS</w:t>
      </w:r>
      <w:r w:rsidR="001A70AA" w:rsidRPr="002A77C7">
        <w:rPr>
          <w:sz w:val="22"/>
          <w:szCs w:val="22"/>
        </w:rPr>
        <w:t xml:space="preserve"> </w:t>
      </w:r>
      <w:r w:rsidR="001A70AA" w:rsidRPr="002A77C7">
        <w:rPr>
          <w:sz w:val="22"/>
          <w:szCs w:val="22"/>
        </w:rPr>
        <w:t>from September 2022 to December 2023</w:t>
      </w:r>
      <w:r w:rsidR="004A1C74" w:rsidRPr="002A77C7">
        <w:rPr>
          <w:sz w:val="22"/>
          <w:szCs w:val="22"/>
        </w:rPr>
        <w:t xml:space="preserve"> at Benha University Hospitals</w:t>
      </w:r>
      <w:r w:rsidRPr="002A77C7">
        <w:rPr>
          <w:sz w:val="22"/>
          <w:szCs w:val="22"/>
        </w:rPr>
        <w:t>. We set specific exclusion criteria to refine our study population: individuals younger than 18, those on mechanical ventilation without experiencing lung collapse or the need for lung RMs, those with hemodynamic instability, recent cardiac arrest survivors, pregnant individuals, those with elevated intracranial pressure, and those who had undergone thoracic surgery were not included in the study.</w:t>
      </w:r>
    </w:p>
    <w:p w14:paraId="13BC0AFD" w14:textId="77777777" w:rsidR="00B61A02" w:rsidRPr="002A77C7" w:rsidRDefault="00B61A02" w:rsidP="00B61A02">
      <w:pPr>
        <w:pStyle w:val="P"/>
        <w:spacing w:line="276" w:lineRule="auto"/>
        <w:rPr>
          <w:sz w:val="22"/>
          <w:szCs w:val="22"/>
        </w:rPr>
      </w:pPr>
      <w:r w:rsidRPr="002A77C7">
        <w:rPr>
          <w:sz w:val="22"/>
          <w:szCs w:val="22"/>
        </w:rPr>
        <w:t>The participants were allocated into two distinct cohorts: Group A, consisting of 27 patients, underwent LUS evaluations using a curved probe, while Group B, comprising 21 patients, was assessed using the OI method.</w:t>
      </w:r>
    </w:p>
    <w:p w14:paraId="36F1213A" w14:textId="2FFE38B8" w:rsidR="004D3E8C" w:rsidRPr="002A77C7" w:rsidRDefault="00B61A02" w:rsidP="00B61A02">
      <w:pPr>
        <w:pStyle w:val="P"/>
        <w:spacing w:line="276" w:lineRule="auto"/>
        <w:rPr>
          <w:sz w:val="22"/>
          <w:szCs w:val="22"/>
          <w:lang w:val="en-US"/>
        </w:rPr>
      </w:pPr>
      <w:r w:rsidRPr="002A77C7">
        <w:rPr>
          <w:sz w:val="22"/>
          <w:szCs w:val="22"/>
        </w:rPr>
        <w:t xml:space="preserve">Upon </w:t>
      </w:r>
      <w:proofErr w:type="spellStart"/>
      <w:r w:rsidRPr="002A77C7">
        <w:rPr>
          <w:sz w:val="22"/>
          <w:szCs w:val="22"/>
        </w:rPr>
        <w:t>enrollment</w:t>
      </w:r>
      <w:proofErr w:type="spellEnd"/>
      <w:r w:rsidRPr="002A77C7">
        <w:rPr>
          <w:sz w:val="22"/>
          <w:szCs w:val="22"/>
        </w:rPr>
        <w:t>, we collected comprehensive demographic data (including age, gender, weight, height, and BMI) and a full medical history (covering current health status, smoking habits, cardiac conditions, chronic pulmonary diseases, diabetes, hypertension, COPD, and steroid usage). Within the first 24 hours of admission, each patient underwent a thorough clinical examination that included general and targeted chest assessments (notably respiratory rate, oxygen desaturation, and the presence of rales upon auscultation), a complete suite of laboratory tests (such as full blood counts, liver and kidney function tests, serum electrolyte levels, arterial blood gases, and C-reactive protein levels), and radiological imaging (including standard chest X-rays, CT scans, and echocardiography), in addition to chest and lung ultrasonography.</w:t>
      </w:r>
    </w:p>
    <w:p w14:paraId="6A153F80" w14:textId="77777777" w:rsidR="004D3E8C" w:rsidRPr="002A77C7" w:rsidRDefault="00000000" w:rsidP="001A70AA">
      <w:pPr>
        <w:pStyle w:val="H20"/>
        <w:spacing w:line="276" w:lineRule="auto"/>
        <w:rPr>
          <w:sz w:val="22"/>
          <w:szCs w:val="22"/>
        </w:rPr>
      </w:pPr>
      <w:r w:rsidRPr="002A77C7">
        <w:rPr>
          <w:sz w:val="22"/>
          <w:szCs w:val="22"/>
        </w:rPr>
        <w:t>Lung Ultrasonography:</w:t>
      </w:r>
    </w:p>
    <w:p w14:paraId="3025BEB5" w14:textId="2BC99E04" w:rsidR="00925CCA" w:rsidRPr="002A77C7" w:rsidRDefault="00925CCA" w:rsidP="00925CCA">
      <w:pPr>
        <w:pStyle w:val="P"/>
        <w:spacing w:line="276" w:lineRule="auto"/>
        <w:rPr>
          <w:sz w:val="22"/>
          <w:szCs w:val="22"/>
        </w:rPr>
      </w:pPr>
      <w:r w:rsidRPr="002A77C7">
        <w:rPr>
          <w:sz w:val="22"/>
          <w:szCs w:val="22"/>
        </w:rPr>
        <w:t xml:space="preserve">Lung Ultrasonography: All patients </w:t>
      </w:r>
      <w:r w:rsidRPr="002A77C7">
        <w:rPr>
          <w:sz w:val="22"/>
          <w:szCs w:val="22"/>
        </w:rPr>
        <w:t>underwent</w:t>
      </w:r>
      <w:r w:rsidRPr="002A77C7">
        <w:rPr>
          <w:sz w:val="22"/>
          <w:szCs w:val="22"/>
        </w:rPr>
        <w:t xml:space="preserve"> a baseline LUS immediately after ARDS diagnosis and again during or after lung </w:t>
      </w:r>
      <w:proofErr w:type="spellStart"/>
      <w:r w:rsidRPr="002A77C7">
        <w:rPr>
          <w:sz w:val="22"/>
          <w:szCs w:val="22"/>
        </w:rPr>
        <w:t>RMs</w:t>
      </w:r>
      <w:r w:rsidRPr="002A77C7">
        <w:rPr>
          <w:sz w:val="22"/>
          <w:szCs w:val="22"/>
        </w:rPr>
        <w:t>.</w:t>
      </w:r>
      <w:proofErr w:type="spellEnd"/>
      <w:r w:rsidRPr="002A77C7">
        <w:rPr>
          <w:sz w:val="22"/>
          <w:szCs w:val="22"/>
        </w:rPr>
        <w:t xml:space="preserve"> This was performed using a </w:t>
      </w:r>
      <w:r w:rsidR="00F85973" w:rsidRPr="002A77C7">
        <w:rPr>
          <w:sz w:val="22"/>
          <w:szCs w:val="22"/>
        </w:rPr>
        <w:t>Curvilinear array 4 to 5 MHz transducer of LOGIQ F8 Expert (GE Medical Systems (China) CO., LTD. No. 19, Changjiang road Wuxi National Hi-tech development zone, Jiangsu, P.R. China 214028)</w:t>
      </w:r>
      <w:r w:rsidR="00F85973" w:rsidRPr="002A77C7">
        <w:rPr>
          <w:sz w:val="22"/>
          <w:szCs w:val="22"/>
        </w:rPr>
        <w:t>.</w:t>
      </w:r>
      <w:r w:rsidRPr="002A77C7">
        <w:rPr>
          <w:sz w:val="22"/>
          <w:szCs w:val="22"/>
        </w:rPr>
        <w:t xml:space="preserve"> Examinations, conducted in the supine position with lung presets, covered all intercostal spaces across anterior, lateral, and posterior regions of both lungs. Results, including mechanical ventilation parameters and SaO2 levels, were documented to quantify changes in lung aeration.</w:t>
      </w:r>
    </w:p>
    <w:bookmarkEnd w:id="1"/>
    <w:bookmarkEnd w:id="2"/>
    <w:p w14:paraId="328E553C" w14:textId="126C4C6E" w:rsidR="004D3E8C" w:rsidRPr="002A77C7" w:rsidRDefault="00000000" w:rsidP="00A74572">
      <w:pPr>
        <w:pStyle w:val="P"/>
        <w:spacing w:line="276" w:lineRule="auto"/>
        <w:rPr>
          <w:b/>
          <w:bCs/>
          <w:sz w:val="22"/>
          <w:szCs w:val="22"/>
        </w:rPr>
      </w:pPr>
      <w:r w:rsidRPr="002A77C7">
        <w:rPr>
          <w:b/>
          <w:bCs/>
          <w:sz w:val="22"/>
          <w:szCs w:val="22"/>
        </w:rPr>
        <w:t>Lung recruitment method:</w:t>
      </w:r>
    </w:p>
    <w:p w14:paraId="1968B0EC" w14:textId="794618D7" w:rsidR="004D3E8C" w:rsidRPr="002A77C7" w:rsidRDefault="00A74572" w:rsidP="00C263B6">
      <w:pPr>
        <w:pStyle w:val="P"/>
        <w:spacing w:line="276" w:lineRule="auto"/>
        <w:rPr>
          <w:sz w:val="22"/>
          <w:szCs w:val="22"/>
          <w:lang w:val="en-US"/>
        </w:rPr>
      </w:pPr>
      <w:r w:rsidRPr="002A77C7">
        <w:rPr>
          <w:sz w:val="22"/>
          <w:szCs w:val="22"/>
        </w:rPr>
        <w:t>I</w:t>
      </w:r>
      <w:r w:rsidR="00C263B6" w:rsidRPr="002A77C7">
        <w:rPr>
          <w:sz w:val="22"/>
          <w:szCs w:val="22"/>
        </w:rPr>
        <w:t>n mechanically ventilated patients with tracheal intubation, lung recruitment was achieved using pressure-controlled ventilation. An arterial line monitored blood pressure and gas levels. Patients received full sedation with propofol or midazolam, and neuromuscular blockers as needed. Positioned supine, the incremental PEEP method was applied, starting with pressure assist/control ventilation at 35 cmH2O and 100% FiO2 for 15 minutes, followed by blood gas and lung ultrasound analysis. PEEP was then progressively increased by 5 cmH2O intervals, assessed through ultrasound and blood gas analysis, until optimal lung recruitment was determined by ultrasound scoring. The final PEEP was set 2 cmH2O above the detected closing pressure for continued ventilation</w:t>
      </w:r>
      <w:r w:rsidR="00C263B6" w:rsidRPr="002A77C7">
        <w:rPr>
          <w:sz w:val="22"/>
          <w:szCs w:val="22"/>
        </w:rPr>
        <w:t>.</w:t>
      </w:r>
    </w:p>
    <w:p w14:paraId="2BA6411E" w14:textId="322D0B5C" w:rsidR="004D3E8C" w:rsidRPr="002A77C7" w:rsidRDefault="00F34E9D" w:rsidP="00F34E9D">
      <w:pPr>
        <w:pStyle w:val="P"/>
        <w:spacing w:line="276" w:lineRule="auto"/>
        <w:rPr>
          <w:sz w:val="22"/>
          <w:szCs w:val="22"/>
          <w:lang w:val="en-US"/>
        </w:rPr>
      </w:pPr>
      <w:r w:rsidRPr="002A77C7">
        <w:rPr>
          <w:b/>
          <w:bCs/>
          <w:sz w:val="22"/>
          <w:szCs w:val="22"/>
          <w:lang w:eastAsia="en-GB"/>
        </w:rPr>
        <w:lastRenderedPageBreak/>
        <w:t>In Group A (LUS group)</w:t>
      </w:r>
      <w:r w:rsidRPr="002A77C7">
        <w:rPr>
          <w:sz w:val="22"/>
          <w:szCs w:val="22"/>
          <w:lang w:eastAsia="en-GB"/>
        </w:rPr>
        <w:t xml:space="preserve">, </w:t>
      </w:r>
      <w:r w:rsidR="00A74572" w:rsidRPr="002A77C7">
        <w:rPr>
          <w:sz w:val="22"/>
          <w:szCs w:val="22"/>
          <w:lang w:eastAsia="en-GB"/>
        </w:rPr>
        <w:t>LUS</w:t>
      </w:r>
      <w:r w:rsidRPr="002A77C7">
        <w:rPr>
          <w:sz w:val="22"/>
          <w:szCs w:val="22"/>
          <w:lang w:eastAsia="en-GB"/>
        </w:rPr>
        <w:t xml:space="preserve"> scans were initially performed using a curvilinear probe focused on the most atelectatic lung areas. RMs began by identifying the airway pressure level where lung re-aeration patterns (condensation to normal lung imagery) emerged, determining the lung's opening pressure. Following recruitment, a PEEP trial was conducted to ascertain the closing pressure, marked by a transition from normal to B1–B2 patterns and consolidation, setting the final PEEP 2 cm H2O above this closing pressure for ongoing ventilation. Conversely, </w:t>
      </w:r>
      <w:r w:rsidRPr="002A77C7">
        <w:rPr>
          <w:b/>
          <w:bCs/>
          <w:sz w:val="22"/>
          <w:szCs w:val="22"/>
          <w:lang w:eastAsia="en-GB"/>
        </w:rPr>
        <w:t>Group B (oxygenation index group)</w:t>
      </w:r>
      <w:r w:rsidRPr="002A77C7">
        <w:rPr>
          <w:sz w:val="22"/>
          <w:szCs w:val="22"/>
          <w:lang w:eastAsia="en-GB"/>
        </w:rPr>
        <w:t xml:space="preserve"> systematically increased PEEP from 25 cm H2O up to 35 cm H2O in 30-second intervals, followed by decrements of 1 cm H2O until a drop in PaO2 was observed. This process was repeated, and PEEP was set 2 cm H2O above the identified value to maintain optimal lung recruitment.</w:t>
      </w:r>
    </w:p>
    <w:p w14:paraId="249B9FA1" w14:textId="09DE8340" w:rsidR="004D3E8C" w:rsidRPr="002A77C7" w:rsidRDefault="00000000" w:rsidP="00F82D01">
      <w:pPr>
        <w:pStyle w:val="P"/>
        <w:spacing w:line="276" w:lineRule="auto"/>
        <w:rPr>
          <w:b/>
          <w:bCs/>
          <w:sz w:val="22"/>
          <w:szCs w:val="22"/>
          <w:lang w:val="en-US"/>
        </w:rPr>
      </w:pPr>
      <w:r w:rsidRPr="002A77C7">
        <w:rPr>
          <w:b/>
          <w:bCs/>
          <w:sz w:val="22"/>
          <w:szCs w:val="22"/>
          <w:lang w:val="en-US"/>
        </w:rPr>
        <w:t>Observation index:</w:t>
      </w:r>
    </w:p>
    <w:p w14:paraId="01479FCF" w14:textId="75B0E5ED" w:rsidR="004D3E8C" w:rsidRPr="002A77C7" w:rsidRDefault="00F82D01" w:rsidP="00F82D01">
      <w:pPr>
        <w:pStyle w:val="P"/>
        <w:spacing w:line="276" w:lineRule="auto"/>
        <w:rPr>
          <w:sz w:val="22"/>
          <w:szCs w:val="22"/>
          <w:lang w:val="en-US"/>
        </w:rPr>
      </w:pPr>
      <w:r w:rsidRPr="002A77C7">
        <w:rPr>
          <w:sz w:val="22"/>
          <w:szCs w:val="22"/>
          <w:lang w:val="en-US"/>
        </w:rPr>
        <w:t xml:space="preserve">Continuous vital and respiratory function monitoring was achieved using the Nihon </w:t>
      </w:r>
      <w:proofErr w:type="spellStart"/>
      <w:r w:rsidRPr="002A77C7">
        <w:rPr>
          <w:sz w:val="22"/>
          <w:szCs w:val="22"/>
          <w:lang w:val="en-US"/>
        </w:rPr>
        <w:t>Kohden</w:t>
      </w:r>
      <w:proofErr w:type="spellEnd"/>
      <w:r w:rsidRPr="002A77C7">
        <w:rPr>
          <w:sz w:val="22"/>
          <w:szCs w:val="22"/>
          <w:lang w:val="en-US"/>
        </w:rPr>
        <w:t xml:space="preserve"> Bedside Monitor BSM-3552 for tracking electrocardiogram data, heart rate, blood pressures (systolic, diastolic, and mean arterial), and oxygen saturation levels. Additionally, ventilator parameters such as PEEP, tidal volume, peak and plateau airway pressures, mean airway pressure, and dynamic lung compliance were observed using the ventilator's monitoring system. To assess pulmonary gas exchange, arterial blood samples were analyzed using a GEM Premier 3000 blood gas analyzer, measuring pH, PaO2, PaCO2, and arterial oxygen saturation to compute the OI</w:t>
      </w:r>
      <w:r w:rsidRPr="002A77C7">
        <w:rPr>
          <w:sz w:val="22"/>
          <w:szCs w:val="22"/>
          <w:lang w:val="en-US"/>
        </w:rPr>
        <w:t>.</w:t>
      </w:r>
    </w:p>
    <w:p w14:paraId="09903061" w14:textId="17873FC7" w:rsidR="00F82D01" w:rsidRPr="002A77C7" w:rsidRDefault="00F82D01" w:rsidP="00F82D01">
      <w:pPr>
        <w:pStyle w:val="P"/>
        <w:spacing w:line="276" w:lineRule="auto"/>
        <w:rPr>
          <w:sz w:val="22"/>
          <w:szCs w:val="22"/>
          <w:lang w:val="en-US"/>
        </w:rPr>
      </w:pPr>
      <w:r w:rsidRPr="002A77C7">
        <w:rPr>
          <w:b/>
          <w:bCs/>
          <w:sz w:val="22"/>
          <w:szCs w:val="22"/>
          <w:lang w:val="en-US"/>
        </w:rPr>
        <w:t>Ethical considerations:</w:t>
      </w:r>
      <w:r w:rsidRPr="002A77C7">
        <w:rPr>
          <w:sz w:val="22"/>
          <w:szCs w:val="22"/>
          <w:lang w:val="en-US"/>
        </w:rPr>
        <w:t xml:space="preserve"> The study was done after being accepted by the Research Ethics Committee, Benha University</w:t>
      </w:r>
      <w:r w:rsidR="00E113C0" w:rsidRPr="002A77C7">
        <w:rPr>
          <w:sz w:val="22"/>
          <w:szCs w:val="22"/>
          <w:lang w:val="en-US"/>
        </w:rPr>
        <w:t xml:space="preserve"> </w:t>
      </w:r>
      <w:r w:rsidR="00E113C0" w:rsidRPr="002A77C7">
        <w:rPr>
          <w:sz w:val="22"/>
          <w:szCs w:val="22"/>
          <w:lang w:val="en-US"/>
        </w:rPr>
        <w:t xml:space="preserve">(Approval Code: </w:t>
      </w:r>
      <w:proofErr w:type="spellStart"/>
      <w:r w:rsidR="00E113C0" w:rsidRPr="002A77C7">
        <w:rPr>
          <w:sz w:val="22"/>
          <w:szCs w:val="22"/>
          <w:lang w:val="en-US"/>
        </w:rPr>
        <w:t>Ms</w:t>
      </w:r>
      <w:proofErr w:type="spellEnd"/>
      <w:r w:rsidR="00E113C0" w:rsidRPr="002A77C7">
        <w:rPr>
          <w:sz w:val="22"/>
          <w:szCs w:val="22"/>
          <w:lang w:val="en-US"/>
        </w:rPr>
        <w:t xml:space="preserve"> 13-9-2022)</w:t>
      </w:r>
      <w:r w:rsidRPr="002A77C7">
        <w:rPr>
          <w:sz w:val="22"/>
          <w:szCs w:val="22"/>
          <w:lang w:val="en-US"/>
        </w:rPr>
        <w:t>. All patients provided written informed consents prior to their enrolment. The consent form explicitly outlined their agreement to participate in the study and for the publication of data, ensuring protection of their confidentiality and privacy. This work has been carried out in accordance with The Code of Ethics of the World Medical Association (Declaration of Helsinki) for studies involving humans.</w:t>
      </w:r>
    </w:p>
    <w:p w14:paraId="0BC07115" w14:textId="77777777" w:rsidR="004D3E8C" w:rsidRPr="002A77C7" w:rsidRDefault="00000000" w:rsidP="004A1C74">
      <w:pPr>
        <w:pStyle w:val="H20"/>
        <w:spacing w:line="276" w:lineRule="auto"/>
        <w:rPr>
          <w:sz w:val="22"/>
          <w:szCs w:val="22"/>
          <w:lang w:val="en-US"/>
        </w:rPr>
      </w:pPr>
      <w:r w:rsidRPr="002A77C7">
        <w:rPr>
          <w:sz w:val="22"/>
          <w:szCs w:val="22"/>
        </w:rPr>
        <w:t>Statistical analysis</w:t>
      </w:r>
      <w:r w:rsidRPr="002A77C7">
        <w:rPr>
          <w:sz w:val="22"/>
          <w:szCs w:val="22"/>
          <w:lang w:val="en-US"/>
        </w:rPr>
        <w:t xml:space="preserve"> </w:t>
      </w:r>
    </w:p>
    <w:p w14:paraId="70BEE0C8" w14:textId="6B84EFB1" w:rsidR="004D3E8C" w:rsidRPr="002A77C7" w:rsidRDefault="00425E5C" w:rsidP="004A1C74">
      <w:pPr>
        <w:pStyle w:val="H1"/>
        <w:spacing w:line="276" w:lineRule="auto"/>
        <w:rPr>
          <w:rFonts w:eastAsia="SimSun"/>
          <w:b w:val="0"/>
          <w:bCs w:val="0"/>
          <w:sz w:val="22"/>
          <w:szCs w:val="22"/>
          <w:lang w:val="en-GB" w:eastAsia="zh-CN"/>
        </w:rPr>
      </w:pPr>
      <w:r w:rsidRPr="002A77C7">
        <w:rPr>
          <w:rFonts w:eastAsia="SimSun"/>
          <w:b w:val="0"/>
          <w:bCs w:val="0"/>
          <w:sz w:val="22"/>
          <w:szCs w:val="22"/>
          <w:lang w:val="en-GB" w:eastAsia="zh-CN"/>
        </w:rPr>
        <w:t>The statistical evaluation was conducted using SPSS version 28 (IBM Inc., Armonk, NY, USA). For quantitative data, means and standard deviations (SD) were calculated and differences between groups were assessed using the unpaired Student's t-test. Qualitative data were expressed in terms of frequencies and percentages and analyzed using the Chi-square test as needed. A P value of less than 0.05 in a two-tailed test was deemed to indicate statistical significance</w:t>
      </w:r>
      <w:r w:rsidR="00000000" w:rsidRPr="002A77C7">
        <w:rPr>
          <w:rFonts w:eastAsia="SimSun"/>
          <w:b w:val="0"/>
          <w:bCs w:val="0"/>
          <w:sz w:val="22"/>
          <w:szCs w:val="22"/>
          <w:lang w:val="en-GB" w:eastAsia="zh-CN"/>
        </w:rPr>
        <w:t>.</w:t>
      </w:r>
    </w:p>
    <w:p w14:paraId="65C254A9" w14:textId="77777777" w:rsidR="004D3E8C" w:rsidRPr="00865CCF" w:rsidRDefault="00000000" w:rsidP="00DB5225">
      <w:pPr>
        <w:pStyle w:val="H1"/>
        <w:spacing w:before="240" w:line="360" w:lineRule="auto"/>
        <w:rPr>
          <w:sz w:val="22"/>
          <w:szCs w:val="22"/>
        </w:rPr>
      </w:pPr>
      <w:r w:rsidRPr="00865CCF">
        <w:rPr>
          <w:sz w:val="24"/>
          <w:szCs w:val="24"/>
        </w:rPr>
        <w:t>Results</w:t>
      </w:r>
      <w:bookmarkStart w:id="3" w:name="_Ref85388697"/>
      <w:bookmarkStart w:id="4" w:name="_Ref85388685"/>
    </w:p>
    <w:p w14:paraId="6B36C8E9" w14:textId="77777777" w:rsidR="004D3E8C" w:rsidRPr="002A77C7" w:rsidRDefault="00000000" w:rsidP="00DB5225">
      <w:pPr>
        <w:pStyle w:val="P"/>
        <w:spacing w:line="276" w:lineRule="auto"/>
        <w:rPr>
          <w:sz w:val="22"/>
          <w:szCs w:val="22"/>
        </w:rPr>
      </w:pPr>
      <w:r w:rsidRPr="002A77C7">
        <w:rPr>
          <w:sz w:val="22"/>
          <w:szCs w:val="22"/>
        </w:rPr>
        <w:t xml:space="preserve">Regarding demographic data (Age and sex), comorbidities (Smoking, HTN, DM, COPD, and steroid) and cause of MV (Hypoxia, resp. distress, hemodynamic instability), laboratory data (Hb, WBCS, urea, creatinine, AST, ALT, and CRP) except platelets differed significantly (P= 0.032). </w:t>
      </w:r>
      <w:r w:rsidRPr="002A77C7">
        <w:rPr>
          <w:b/>
          <w:bCs/>
          <w:sz w:val="22"/>
          <w:szCs w:val="22"/>
        </w:rPr>
        <w:t>Table 1</w:t>
      </w:r>
    </w:p>
    <w:p w14:paraId="2FC6739A" w14:textId="77777777" w:rsidR="004D3E8C" w:rsidRPr="00865CCF" w:rsidRDefault="00000000">
      <w:pPr>
        <w:pStyle w:val="Caption"/>
      </w:pPr>
      <w:r w:rsidRPr="00865CCF">
        <w:t xml:space="preserve">Table </w:t>
      </w:r>
      <w:r w:rsidRPr="00865CCF">
        <w:fldChar w:fldCharType="begin"/>
      </w:r>
      <w:r w:rsidRPr="00865CCF">
        <w:instrText xml:space="preserve"> SEQ Table \* ARABIC </w:instrText>
      </w:r>
      <w:r w:rsidRPr="00865CCF">
        <w:fldChar w:fldCharType="separate"/>
      </w:r>
      <w:r w:rsidRPr="00865CCF">
        <w:rPr>
          <w:noProof/>
        </w:rPr>
        <w:t>1</w:t>
      </w:r>
      <w:r w:rsidRPr="00865CCF">
        <w:fldChar w:fldCharType="end"/>
      </w:r>
      <w:r w:rsidRPr="00865CCF">
        <w:t>: Comparison of the studied groups regarding demographic data, comorbidities, and cause of MV</w:t>
      </w:r>
    </w:p>
    <w:tbl>
      <w:tblPr>
        <w:tblStyle w:val="TableGrid4"/>
        <w:tblW w:w="5039" w:type="pct"/>
        <w:tblLook w:val="04A0" w:firstRow="1" w:lastRow="0" w:firstColumn="1" w:lastColumn="0" w:noHBand="0" w:noVBand="1"/>
      </w:tblPr>
      <w:tblGrid>
        <w:gridCol w:w="1187"/>
        <w:gridCol w:w="1522"/>
        <w:gridCol w:w="1474"/>
        <w:gridCol w:w="1356"/>
        <w:gridCol w:w="1652"/>
        <w:gridCol w:w="1194"/>
        <w:gridCol w:w="930"/>
      </w:tblGrid>
      <w:tr w:rsidR="004D3E8C" w:rsidRPr="00865CCF" w14:paraId="4FC2CA6F" w14:textId="77777777">
        <w:trPr>
          <w:trHeight w:val="20"/>
        </w:trPr>
        <w:tc>
          <w:tcPr>
            <w:tcW w:w="1454" w:type="pct"/>
            <w:gridSpan w:val="2"/>
            <w:noWrap/>
            <w:vAlign w:val="center"/>
            <w:hideMark/>
          </w:tcPr>
          <w:p w14:paraId="6B4DB695" w14:textId="77777777" w:rsidR="004D3E8C" w:rsidRPr="00865CCF" w:rsidRDefault="004D3E8C">
            <w:pPr>
              <w:bidi w:val="0"/>
              <w:jc w:val="center"/>
              <w:rPr>
                <w:rFonts w:asciiTheme="majorBidi" w:hAnsiTheme="majorBidi" w:cstheme="majorBidi"/>
                <w:b/>
                <w:bCs/>
                <w:sz w:val="20"/>
                <w:szCs w:val="20"/>
                <w:lang w:val="en-GB" w:eastAsia="en-GB"/>
              </w:rPr>
            </w:pPr>
          </w:p>
        </w:tc>
        <w:tc>
          <w:tcPr>
            <w:tcW w:w="1519" w:type="pct"/>
            <w:gridSpan w:val="2"/>
            <w:noWrap/>
            <w:vAlign w:val="center"/>
            <w:hideMark/>
          </w:tcPr>
          <w:p w14:paraId="1F625197" w14:textId="77777777" w:rsidR="004D3E8C" w:rsidRPr="00865CCF" w:rsidRDefault="00000000">
            <w:pPr>
              <w:bidi w:val="0"/>
              <w:jc w:val="center"/>
              <w:rPr>
                <w:rFonts w:asciiTheme="majorBidi" w:hAnsiTheme="majorBidi" w:cstheme="majorBidi"/>
                <w:b/>
                <w:bCs/>
                <w:sz w:val="20"/>
                <w:szCs w:val="20"/>
                <w:lang w:val="en-GB" w:eastAsia="en-GB"/>
              </w:rPr>
            </w:pPr>
            <w:r w:rsidRPr="00865CCF">
              <w:rPr>
                <w:rFonts w:asciiTheme="majorBidi" w:hAnsiTheme="majorBidi" w:cstheme="majorBidi"/>
                <w:b/>
                <w:bCs/>
                <w:sz w:val="20"/>
                <w:szCs w:val="20"/>
                <w:lang w:val="en-GB" w:eastAsia="en-GB"/>
              </w:rPr>
              <w:t>Group A (n=27)</w:t>
            </w:r>
          </w:p>
        </w:tc>
        <w:tc>
          <w:tcPr>
            <w:tcW w:w="1528" w:type="pct"/>
            <w:gridSpan w:val="2"/>
            <w:noWrap/>
            <w:vAlign w:val="center"/>
            <w:hideMark/>
          </w:tcPr>
          <w:p w14:paraId="19E0D138" w14:textId="77777777" w:rsidR="004D3E8C" w:rsidRPr="00865CCF" w:rsidRDefault="00000000">
            <w:pPr>
              <w:bidi w:val="0"/>
              <w:jc w:val="center"/>
              <w:rPr>
                <w:rFonts w:asciiTheme="majorBidi" w:hAnsiTheme="majorBidi" w:cstheme="majorBidi"/>
                <w:b/>
                <w:bCs/>
                <w:sz w:val="20"/>
                <w:szCs w:val="20"/>
                <w:lang w:val="en-GB" w:eastAsia="en-GB"/>
              </w:rPr>
            </w:pPr>
            <w:r w:rsidRPr="00865CCF">
              <w:rPr>
                <w:rFonts w:asciiTheme="majorBidi" w:hAnsiTheme="majorBidi" w:cstheme="majorBidi"/>
                <w:b/>
                <w:bCs/>
                <w:sz w:val="20"/>
                <w:szCs w:val="20"/>
                <w:lang w:val="en-GB" w:eastAsia="en-GB"/>
              </w:rPr>
              <w:t>Group B (n=21)</w:t>
            </w:r>
          </w:p>
        </w:tc>
        <w:tc>
          <w:tcPr>
            <w:tcW w:w="499" w:type="pct"/>
            <w:noWrap/>
            <w:vAlign w:val="center"/>
            <w:hideMark/>
          </w:tcPr>
          <w:p w14:paraId="60C71022" w14:textId="77777777" w:rsidR="004D3E8C" w:rsidRPr="00865CCF" w:rsidRDefault="00000000">
            <w:pPr>
              <w:bidi w:val="0"/>
              <w:jc w:val="center"/>
              <w:rPr>
                <w:rFonts w:asciiTheme="majorBidi" w:hAnsiTheme="majorBidi" w:cstheme="majorBidi"/>
                <w:b/>
                <w:bCs/>
                <w:sz w:val="20"/>
                <w:szCs w:val="20"/>
                <w:lang w:val="en-GB" w:eastAsia="en-GB"/>
              </w:rPr>
            </w:pPr>
            <w:r w:rsidRPr="00865CCF">
              <w:rPr>
                <w:rFonts w:asciiTheme="majorBidi" w:hAnsiTheme="majorBidi" w:cstheme="majorBidi"/>
                <w:b/>
                <w:bCs/>
                <w:sz w:val="20"/>
                <w:szCs w:val="20"/>
                <w:lang w:val="en-GB" w:eastAsia="en-GB"/>
              </w:rPr>
              <w:t>P value</w:t>
            </w:r>
          </w:p>
        </w:tc>
      </w:tr>
      <w:tr w:rsidR="004D3E8C" w:rsidRPr="00865CCF" w14:paraId="78EDB251" w14:textId="77777777">
        <w:trPr>
          <w:trHeight w:val="20"/>
        </w:trPr>
        <w:tc>
          <w:tcPr>
            <w:tcW w:w="5000" w:type="pct"/>
            <w:gridSpan w:val="7"/>
            <w:noWrap/>
            <w:vAlign w:val="center"/>
          </w:tcPr>
          <w:p w14:paraId="7EDCD53E" w14:textId="77777777" w:rsidR="004D3E8C" w:rsidRPr="00865CCF" w:rsidRDefault="00000000">
            <w:pPr>
              <w:bidi w:val="0"/>
              <w:jc w:val="center"/>
              <w:rPr>
                <w:rFonts w:asciiTheme="majorBidi" w:hAnsiTheme="majorBidi" w:cstheme="majorBidi"/>
                <w:b/>
                <w:bCs/>
                <w:sz w:val="20"/>
                <w:szCs w:val="20"/>
                <w:lang w:val="en-GB" w:eastAsia="en-GB"/>
              </w:rPr>
            </w:pPr>
            <w:r w:rsidRPr="00865CCF">
              <w:rPr>
                <w:rFonts w:asciiTheme="majorBidi" w:hAnsiTheme="majorBidi" w:cstheme="majorBidi"/>
                <w:b/>
                <w:bCs/>
                <w:sz w:val="20"/>
                <w:szCs w:val="20"/>
              </w:rPr>
              <w:t>Demographic data</w:t>
            </w:r>
          </w:p>
        </w:tc>
      </w:tr>
      <w:tr w:rsidR="004D3E8C" w:rsidRPr="00865CCF" w14:paraId="554C1DF5" w14:textId="77777777">
        <w:trPr>
          <w:trHeight w:val="20"/>
        </w:trPr>
        <w:tc>
          <w:tcPr>
            <w:tcW w:w="1454" w:type="pct"/>
            <w:gridSpan w:val="2"/>
            <w:noWrap/>
            <w:vAlign w:val="center"/>
          </w:tcPr>
          <w:p w14:paraId="51DEC4F0" w14:textId="77777777" w:rsidR="004D3E8C" w:rsidRPr="00865CCF" w:rsidRDefault="004D3E8C">
            <w:pPr>
              <w:bidi w:val="0"/>
              <w:jc w:val="center"/>
              <w:rPr>
                <w:rFonts w:asciiTheme="majorBidi" w:hAnsiTheme="majorBidi" w:cstheme="majorBidi"/>
                <w:b/>
                <w:bCs/>
                <w:sz w:val="20"/>
                <w:szCs w:val="20"/>
                <w:lang w:val="en-GB" w:eastAsia="en-GB"/>
              </w:rPr>
            </w:pPr>
          </w:p>
        </w:tc>
        <w:tc>
          <w:tcPr>
            <w:tcW w:w="791" w:type="pct"/>
            <w:noWrap/>
            <w:vAlign w:val="center"/>
          </w:tcPr>
          <w:p w14:paraId="6A35FA3C" w14:textId="77777777" w:rsidR="004D3E8C" w:rsidRPr="00865CCF" w:rsidRDefault="00000000">
            <w:pPr>
              <w:bidi w:val="0"/>
              <w:jc w:val="center"/>
              <w:rPr>
                <w:rFonts w:asciiTheme="majorBidi" w:hAnsiTheme="majorBidi" w:cstheme="majorBidi"/>
                <w:b/>
                <w:bCs/>
                <w:sz w:val="20"/>
                <w:szCs w:val="20"/>
                <w:lang w:val="en-GB" w:eastAsia="en-GB"/>
              </w:rPr>
            </w:pPr>
            <w:r w:rsidRPr="00865CCF">
              <w:rPr>
                <w:rFonts w:asciiTheme="majorBidi" w:hAnsiTheme="majorBidi" w:cstheme="majorBidi"/>
                <w:b/>
                <w:bCs/>
                <w:sz w:val="20"/>
                <w:szCs w:val="20"/>
                <w:lang w:val="en-GB" w:eastAsia="en-GB"/>
              </w:rPr>
              <w:t>Mean</w:t>
            </w:r>
          </w:p>
        </w:tc>
        <w:tc>
          <w:tcPr>
            <w:tcW w:w="728" w:type="pct"/>
            <w:vAlign w:val="center"/>
          </w:tcPr>
          <w:p w14:paraId="33CDC1D7" w14:textId="77777777" w:rsidR="004D3E8C" w:rsidRPr="00865CCF" w:rsidRDefault="00000000">
            <w:pPr>
              <w:bidi w:val="0"/>
              <w:jc w:val="center"/>
              <w:rPr>
                <w:rFonts w:asciiTheme="majorBidi" w:hAnsiTheme="majorBidi" w:cstheme="majorBidi"/>
                <w:b/>
                <w:bCs/>
                <w:sz w:val="20"/>
                <w:szCs w:val="20"/>
                <w:lang w:val="en-GB" w:eastAsia="en-GB"/>
              </w:rPr>
            </w:pPr>
            <w:r w:rsidRPr="00865CCF">
              <w:rPr>
                <w:rFonts w:asciiTheme="majorBidi" w:hAnsiTheme="majorBidi" w:cstheme="majorBidi"/>
                <w:b/>
                <w:bCs/>
                <w:sz w:val="20"/>
                <w:szCs w:val="20"/>
                <w:lang w:val="en-GB" w:eastAsia="en-GB"/>
              </w:rPr>
              <w:t>SD</w:t>
            </w:r>
          </w:p>
        </w:tc>
        <w:tc>
          <w:tcPr>
            <w:tcW w:w="887" w:type="pct"/>
            <w:noWrap/>
            <w:vAlign w:val="center"/>
          </w:tcPr>
          <w:p w14:paraId="77921A1D" w14:textId="77777777" w:rsidR="004D3E8C" w:rsidRPr="00865CCF" w:rsidRDefault="00000000">
            <w:pPr>
              <w:bidi w:val="0"/>
              <w:jc w:val="center"/>
              <w:rPr>
                <w:rFonts w:asciiTheme="majorBidi" w:hAnsiTheme="majorBidi" w:cstheme="majorBidi"/>
                <w:b/>
                <w:bCs/>
                <w:sz w:val="20"/>
                <w:szCs w:val="20"/>
                <w:lang w:val="en-GB" w:eastAsia="en-GB"/>
              </w:rPr>
            </w:pPr>
            <w:r w:rsidRPr="00865CCF">
              <w:rPr>
                <w:rFonts w:asciiTheme="majorBidi" w:hAnsiTheme="majorBidi" w:cstheme="majorBidi"/>
                <w:b/>
                <w:bCs/>
                <w:sz w:val="20"/>
                <w:szCs w:val="20"/>
                <w:lang w:val="en-GB" w:eastAsia="en-GB"/>
              </w:rPr>
              <w:t>Mean</w:t>
            </w:r>
          </w:p>
        </w:tc>
        <w:tc>
          <w:tcPr>
            <w:tcW w:w="641" w:type="pct"/>
            <w:vAlign w:val="center"/>
          </w:tcPr>
          <w:p w14:paraId="3B00AF8A" w14:textId="77777777" w:rsidR="004D3E8C" w:rsidRPr="00865CCF" w:rsidRDefault="00000000">
            <w:pPr>
              <w:bidi w:val="0"/>
              <w:jc w:val="center"/>
              <w:rPr>
                <w:rFonts w:asciiTheme="majorBidi" w:hAnsiTheme="majorBidi" w:cstheme="majorBidi"/>
                <w:b/>
                <w:bCs/>
                <w:sz w:val="20"/>
                <w:szCs w:val="20"/>
                <w:lang w:val="en-GB" w:eastAsia="en-GB"/>
              </w:rPr>
            </w:pPr>
            <w:r w:rsidRPr="00865CCF">
              <w:rPr>
                <w:rFonts w:asciiTheme="majorBidi" w:hAnsiTheme="majorBidi" w:cstheme="majorBidi"/>
                <w:b/>
                <w:bCs/>
                <w:sz w:val="20"/>
                <w:szCs w:val="20"/>
                <w:lang w:val="en-GB" w:eastAsia="en-GB"/>
              </w:rPr>
              <w:t>SD</w:t>
            </w:r>
          </w:p>
        </w:tc>
        <w:tc>
          <w:tcPr>
            <w:tcW w:w="499" w:type="pct"/>
            <w:noWrap/>
            <w:vAlign w:val="center"/>
          </w:tcPr>
          <w:p w14:paraId="245B1548" w14:textId="77777777" w:rsidR="004D3E8C" w:rsidRPr="00865CCF" w:rsidRDefault="004D3E8C">
            <w:pPr>
              <w:bidi w:val="0"/>
              <w:jc w:val="center"/>
              <w:rPr>
                <w:rFonts w:asciiTheme="majorBidi" w:hAnsiTheme="majorBidi" w:cstheme="majorBidi"/>
                <w:b/>
                <w:bCs/>
                <w:sz w:val="20"/>
                <w:szCs w:val="20"/>
                <w:lang w:val="en-GB" w:eastAsia="en-GB"/>
              </w:rPr>
            </w:pPr>
          </w:p>
        </w:tc>
      </w:tr>
      <w:tr w:rsidR="004D3E8C" w:rsidRPr="00865CCF" w14:paraId="76187A41" w14:textId="77777777">
        <w:trPr>
          <w:trHeight w:val="20"/>
        </w:trPr>
        <w:tc>
          <w:tcPr>
            <w:tcW w:w="1454" w:type="pct"/>
            <w:gridSpan w:val="2"/>
            <w:noWrap/>
            <w:vAlign w:val="center"/>
            <w:hideMark/>
          </w:tcPr>
          <w:p w14:paraId="64261FAF" w14:textId="77777777" w:rsidR="004D3E8C" w:rsidRPr="00865CCF" w:rsidRDefault="00000000">
            <w:pPr>
              <w:bidi w:val="0"/>
              <w:jc w:val="center"/>
              <w:rPr>
                <w:rFonts w:asciiTheme="majorBidi" w:hAnsiTheme="majorBidi" w:cstheme="majorBidi"/>
                <w:b/>
                <w:bCs/>
                <w:color w:val="000000"/>
                <w:sz w:val="20"/>
                <w:szCs w:val="20"/>
                <w:lang w:val="en-GB" w:eastAsia="en-GB"/>
              </w:rPr>
            </w:pPr>
            <w:r w:rsidRPr="00865CCF">
              <w:rPr>
                <w:rFonts w:asciiTheme="majorBidi" w:hAnsiTheme="majorBidi" w:cstheme="majorBidi"/>
                <w:b/>
                <w:bCs/>
                <w:sz w:val="20"/>
                <w:szCs w:val="20"/>
                <w:lang w:val="en-GB" w:eastAsia="en-GB"/>
              </w:rPr>
              <w:t>Age (years)</w:t>
            </w:r>
          </w:p>
        </w:tc>
        <w:tc>
          <w:tcPr>
            <w:tcW w:w="791" w:type="pct"/>
            <w:noWrap/>
            <w:vAlign w:val="center"/>
          </w:tcPr>
          <w:p w14:paraId="259A7B0E"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54.44</w:t>
            </w:r>
          </w:p>
        </w:tc>
        <w:tc>
          <w:tcPr>
            <w:tcW w:w="728" w:type="pct"/>
            <w:vAlign w:val="center"/>
          </w:tcPr>
          <w:p w14:paraId="326F92F1"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12.469</w:t>
            </w:r>
          </w:p>
        </w:tc>
        <w:tc>
          <w:tcPr>
            <w:tcW w:w="887" w:type="pct"/>
            <w:noWrap/>
            <w:vAlign w:val="center"/>
          </w:tcPr>
          <w:p w14:paraId="7D64ECA2"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62.71</w:t>
            </w:r>
          </w:p>
        </w:tc>
        <w:tc>
          <w:tcPr>
            <w:tcW w:w="641" w:type="pct"/>
            <w:vAlign w:val="center"/>
          </w:tcPr>
          <w:p w14:paraId="23D6EED3"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19.10</w:t>
            </w:r>
          </w:p>
        </w:tc>
        <w:tc>
          <w:tcPr>
            <w:tcW w:w="499" w:type="pct"/>
            <w:noWrap/>
            <w:vAlign w:val="center"/>
            <w:hideMark/>
          </w:tcPr>
          <w:p w14:paraId="0794E4C1"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0.077</w:t>
            </w:r>
          </w:p>
        </w:tc>
      </w:tr>
      <w:tr w:rsidR="004D3E8C" w:rsidRPr="00865CCF" w14:paraId="446BA71B" w14:textId="77777777">
        <w:trPr>
          <w:trHeight w:val="20"/>
        </w:trPr>
        <w:tc>
          <w:tcPr>
            <w:tcW w:w="637" w:type="pct"/>
            <w:vMerge w:val="restart"/>
            <w:noWrap/>
            <w:vAlign w:val="center"/>
          </w:tcPr>
          <w:p w14:paraId="24170E05" w14:textId="77777777" w:rsidR="004D3E8C" w:rsidRPr="00865CCF" w:rsidRDefault="00000000">
            <w:pPr>
              <w:bidi w:val="0"/>
              <w:jc w:val="center"/>
              <w:rPr>
                <w:rFonts w:asciiTheme="majorBidi" w:hAnsiTheme="majorBidi" w:cstheme="majorBidi"/>
                <w:b/>
                <w:bCs/>
                <w:sz w:val="20"/>
                <w:szCs w:val="20"/>
                <w:lang w:val="en-GB" w:eastAsia="en-GB"/>
              </w:rPr>
            </w:pPr>
            <w:r w:rsidRPr="00865CCF">
              <w:rPr>
                <w:rFonts w:asciiTheme="majorBidi" w:hAnsiTheme="majorBidi" w:cstheme="majorBidi"/>
                <w:b/>
                <w:bCs/>
                <w:sz w:val="20"/>
                <w:szCs w:val="20"/>
                <w:lang w:val="en-GB" w:eastAsia="en-GB"/>
              </w:rPr>
              <w:t>Sex</w:t>
            </w:r>
          </w:p>
        </w:tc>
        <w:tc>
          <w:tcPr>
            <w:tcW w:w="817" w:type="pct"/>
            <w:noWrap/>
            <w:vAlign w:val="center"/>
          </w:tcPr>
          <w:p w14:paraId="238199C7" w14:textId="77777777" w:rsidR="004D3E8C" w:rsidRPr="00865CCF" w:rsidRDefault="00000000">
            <w:pPr>
              <w:bidi w:val="0"/>
              <w:jc w:val="center"/>
              <w:rPr>
                <w:rFonts w:asciiTheme="majorBidi" w:hAnsiTheme="majorBidi" w:cstheme="majorBidi"/>
                <w:b/>
                <w:bCs/>
                <w:color w:val="000000"/>
                <w:sz w:val="20"/>
                <w:szCs w:val="20"/>
                <w:lang w:val="en-GB" w:eastAsia="en-GB"/>
              </w:rPr>
            </w:pPr>
            <w:r w:rsidRPr="00865CCF">
              <w:rPr>
                <w:rFonts w:asciiTheme="majorBidi" w:hAnsiTheme="majorBidi" w:cstheme="majorBidi"/>
                <w:b/>
                <w:bCs/>
                <w:color w:val="000000"/>
                <w:sz w:val="20"/>
                <w:szCs w:val="20"/>
                <w:lang w:val="en-GB" w:eastAsia="en-GB"/>
              </w:rPr>
              <w:t>Male</w:t>
            </w:r>
          </w:p>
        </w:tc>
        <w:tc>
          <w:tcPr>
            <w:tcW w:w="1519" w:type="pct"/>
            <w:gridSpan w:val="2"/>
            <w:noWrap/>
            <w:vAlign w:val="center"/>
          </w:tcPr>
          <w:p w14:paraId="3DF53777"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15(55.5%)</w:t>
            </w:r>
          </w:p>
        </w:tc>
        <w:tc>
          <w:tcPr>
            <w:tcW w:w="1528" w:type="pct"/>
            <w:gridSpan w:val="2"/>
            <w:noWrap/>
            <w:vAlign w:val="center"/>
          </w:tcPr>
          <w:p w14:paraId="035DB7B6"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12(57.1%)</w:t>
            </w:r>
          </w:p>
        </w:tc>
        <w:tc>
          <w:tcPr>
            <w:tcW w:w="499" w:type="pct"/>
            <w:vMerge w:val="restart"/>
            <w:noWrap/>
            <w:vAlign w:val="center"/>
          </w:tcPr>
          <w:p w14:paraId="3D5D6EAD"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0.912</w:t>
            </w:r>
          </w:p>
        </w:tc>
      </w:tr>
      <w:tr w:rsidR="004D3E8C" w:rsidRPr="00865CCF" w14:paraId="370B9927" w14:textId="77777777">
        <w:trPr>
          <w:trHeight w:val="20"/>
        </w:trPr>
        <w:tc>
          <w:tcPr>
            <w:tcW w:w="637" w:type="pct"/>
            <w:vMerge/>
            <w:noWrap/>
            <w:vAlign w:val="center"/>
          </w:tcPr>
          <w:p w14:paraId="70F6A2DA" w14:textId="77777777" w:rsidR="004D3E8C" w:rsidRPr="00865CCF" w:rsidRDefault="004D3E8C">
            <w:pPr>
              <w:bidi w:val="0"/>
              <w:jc w:val="center"/>
              <w:rPr>
                <w:rFonts w:asciiTheme="majorBidi" w:hAnsiTheme="majorBidi" w:cstheme="majorBidi"/>
                <w:b/>
                <w:bCs/>
                <w:sz w:val="20"/>
                <w:szCs w:val="20"/>
                <w:lang w:val="en-GB" w:eastAsia="en-GB"/>
              </w:rPr>
            </w:pPr>
          </w:p>
        </w:tc>
        <w:tc>
          <w:tcPr>
            <w:tcW w:w="817" w:type="pct"/>
            <w:noWrap/>
            <w:vAlign w:val="center"/>
          </w:tcPr>
          <w:p w14:paraId="40D2828D" w14:textId="77777777" w:rsidR="004D3E8C" w:rsidRPr="00865CCF" w:rsidRDefault="00000000">
            <w:pPr>
              <w:bidi w:val="0"/>
              <w:jc w:val="center"/>
              <w:rPr>
                <w:rFonts w:asciiTheme="majorBidi" w:hAnsiTheme="majorBidi" w:cstheme="majorBidi"/>
                <w:b/>
                <w:bCs/>
                <w:color w:val="000000"/>
                <w:sz w:val="20"/>
                <w:szCs w:val="20"/>
                <w:lang w:val="en-GB" w:eastAsia="en-GB"/>
              </w:rPr>
            </w:pPr>
            <w:r w:rsidRPr="00865CCF">
              <w:rPr>
                <w:rFonts w:asciiTheme="majorBidi" w:hAnsiTheme="majorBidi" w:cstheme="majorBidi"/>
                <w:b/>
                <w:bCs/>
                <w:color w:val="000000"/>
                <w:sz w:val="20"/>
                <w:szCs w:val="20"/>
                <w:lang w:val="en-GB" w:eastAsia="en-GB"/>
              </w:rPr>
              <w:t>Female</w:t>
            </w:r>
          </w:p>
        </w:tc>
        <w:tc>
          <w:tcPr>
            <w:tcW w:w="1519" w:type="pct"/>
            <w:gridSpan w:val="2"/>
            <w:noWrap/>
            <w:vAlign w:val="center"/>
          </w:tcPr>
          <w:p w14:paraId="66E730B7"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12(44.5%)</w:t>
            </w:r>
          </w:p>
        </w:tc>
        <w:tc>
          <w:tcPr>
            <w:tcW w:w="1528" w:type="pct"/>
            <w:gridSpan w:val="2"/>
            <w:noWrap/>
            <w:vAlign w:val="center"/>
          </w:tcPr>
          <w:p w14:paraId="4E44BFFC"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9(42.9%)</w:t>
            </w:r>
          </w:p>
        </w:tc>
        <w:tc>
          <w:tcPr>
            <w:tcW w:w="499" w:type="pct"/>
            <w:vMerge/>
            <w:noWrap/>
            <w:vAlign w:val="center"/>
          </w:tcPr>
          <w:p w14:paraId="3E8608C7" w14:textId="77777777" w:rsidR="004D3E8C" w:rsidRPr="00865CCF" w:rsidRDefault="004D3E8C">
            <w:pPr>
              <w:bidi w:val="0"/>
              <w:jc w:val="center"/>
              <w:rPr>
                <w:rFonts w:asciiTheme="majorBidi" w:hAnsiTheme="majorBidi" w:cstheme="majorBidi"/>
                <w:color w:val="000000"/>
                <w:sz w:val="20"/>
                <w:szCs w:val="20"/>
                <w:lang w:val="en-GB" w:eastAsia="en-GB"/>
              </w:rPr>
            </w:pPr>
          </w:p>
        </w:tc>
      </w:tr>
      <w:tr w:rsidR="004D3E8C" w:rsidRPr="00865CCF" w14:paraId="2614AC3F" w14:textId="77777777">
        <w:trPr>
          <w:trHeight w:val="20"/>
        </w:trPr>
        <w:tc>
          <w:tcPr>
            <w:tcW w:w="5000" w:type="pct"/>
            <w:gridSpan w:val="7"/>
            <w:noWrap/>
            <w:vAlign w:val="center"/>
          </w:tcPr>
          <w:p w14:paraId="52FF455C" w14:textId="77777777" w:rsidR="004D3E8C" w:rsidRPr="00865CCF" w:rsidRDefault="00000000">
            <w:pPr>
              <w:bidi w:val="0"/>
              <w:jc w:val="center"/>
              <w:rPr>
                <w:rFonts w:asciiTheme="majorBidi" w:hAnsiTheme="majorBidi" w:cstheme="majorBidi"/>
                <w:b/>
                <w:bCs/>
                <w:color w:val="000000"/>
                <w:sz w:val="20"/>
                <w:szCs w:val="20"/>
                <w:lang w:val="en-GB" w:eastAsia="en-GB"/>
              </w:rPr>
            </w:pPr>
            <w:r w:rsidRPr="00865CCF">
              <w:rPr>
                <w:rFonts w:asciiTheme="majorBidi" w:hAnsiTheme="majorBidi" w:cstheme="majorBidi"/>
                <w:b/>
                <w:bCs/>
                <w:sz w:val="20"/>
                <w:szCs w:val="20"/>
                <w:lang w:val="en-GB" w:eastAsia="en-GB"/>
              </w:rPr>
              <w:t>Comorbidities</w:t>
            </w:r>
          </w:p>
        </w:tc>
      </w:tr>
      <w:tr w:rsidR="004D3E8C" w:rsidRPr="00865CCF" w14:paraId="1C268C58" w14:textId="77777777">
        <w:trPr>
          <w:trHeight w:val="20"/>
        </w:trPr>
        <w:tc>
          <w:tcPr>
            <w:tcW w:w="1454" w:type="pct"/>
            <w:gridSpan w:val="2"/>
            <w:noWrap/>
            <w:vAlign w:val="center"/>
          </w:tcPr>
          <w:p w14:paraId="0220ADDB" w14:textId="77777777" w:rsidR="004D3E8C" w:rsidRPr="00865CCF" w:rsidRDefault="00000000">
            <w:pPr>
              <w:bidi w:val="0"/>
              <w:jc w:val="center"/>
              <w:rPr>
                <w:rFonts w:asciiTheme="majorBidi" w:hAnsiTheme="majorBidi" w:cstheme="majorBidi"/>
                <w:b/>
                <w:bCs/>
                <w:color w:val="000000"/>
                <w:sz w:val="20"/>
                <w:szCs w:val="20"/>
                <w:lang w:val="en-GB" w:eastAsia="en-GB"/>
              </w:rPr>
            </w:pPr>
            <w:r w:rsidRPr="00865CCF">
              <w:rPr>
                <w:rFonts w:asciiTheme="majorBidi" w:hAnsiTheme="majorBidi" w:cstheme="majorBidi"/>
                <w:b/>
                <w:bCs/>
                <w:color w:val="000000"/>
                <w:sz w:val="20"/>
                <w:szCs w:val="20"/>
                <w:lang w:val="en-GB" w:eastAsia="en-GB"/>
              </w:rPr>
              <w:t>Smoking</w:t>
            </w:r>
          </w:p>
        </w:tc>
        <w:tc>
          <w:tcPr>
            <w:tcW w:w="1519" w:type="pct"/>
            <w:gridSpan w:val="2"/>
            <w:noWrap/>
            <w:vAlign w:val="center"/>
          </w:tcPr>
          <w:p w14:paraId="3ABA4A2E"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15(55.5%)</w:t>
            </w:r>
          </w:p>
        </w:tc>
        <w:tc>
          <w:tcPr>
            <w:tcW w:w="1528" w:type="pct"/>
            <w:gridSpan w:val="2"/>
            <w:noWrap/>
            <w:vAlign w:val="center"/>
          </w:tcPr>
          <w:p w14:paraId="17BC9338"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12(57.1%)</w:t>
            </w:r>
          </w:p>
        </w:tc>
        <w:tc>
          <w:tcPr>
            <w:tcW w:w="499" w:type="pct"/>
            <w:noWrap/>
            <w:vAlign w:val="center"/>
          </w:tcPr>
          <w:p w14:paraId="386880EB" w14:textId="77777777" w:rsidR="004D3E8C" w:rsidRPr="00865CCF" w:rsidRDefault="00000000">
            <w:pPr>
              <w:bidi w:val="0"/>
              <w:jc w:val="center"/>
              <w:rPr>
                <w:rFonts w:asciiTheme="majorBidi" w:hAnsiTheme="majorBidi" w:cstheme="majorBidi"/>
                <w:color w:val="000000"/>
                <w:sz w:val="20"/>
                <w:szCs w:val="20"/>
                <w:lang w:val="en-GB" w:eastAsia="en-GB"/>
              </w:rPr>
            </w:pPr>
            <w:r w:rsidRPr="00865CCF">
              <w:rPr>
                <w:rFonts w:asciiTheme="majorBidi" w:eastAsia="DengXian" w:hAnsiTheme="majorBidi" w:cstheme="majorBidi"/>
                <w:sz w:val="20"/>
                <w:szCs w:val="20"/>
              </w:rPr>
              <w:t>0.912</w:t>
            </w:r>
          </w:p>
        </w:tc>
      </w:tr>
      <w:tr w:rsidR="004D3E8C" w:rsidRPr="00865CCF" w14:paraId="46710F14" w14:textId="77777777">
        <w:trPr>
          <w:trHeight w:val="20"/>
        </w:trPr>
        <w:tc>
          <w:tcPr>
            <w:tcW w:w="1454" w:type="pct"/>
            <w:gridSpan w:val="2"/>
            <w:noWrap/>
            <w:vAlign w:val="center"/>
          </w:tcPr>
          <w:p w14:paraId="0DE2BEB3" w14:textId="77777777" w:rsidR="004D3E8C" w:rsidRPr="00865CCF" w:rsidRDefault="00000000">
            <w:pPr>
              <w:bidi w:val="0"/>
              <w:jc w:val="center"/>
              <w:rPr>
                <w:rFonts w:asciiTheme="majorBidi" w:hAnsiTheme="majorBidi" w:cstheme="majorBidi"/>
                <w:b/>
                <w:bCs/>
                <w:color w:val="000000"/>
                <w:sz w:val="20"/>
                <w:szCs w:val="20"/>
                <w:lang w:val="en-GB" w:eastAsia="en-GB"/>
              </w:rPr>
            </w:pPr>
            <w:r w:rsidRPr="00865CCF">
              <w:rPr>
                <w:rFonts w:asciiTheme="majorBidi" w:hAnsiTheme="majorBidi" w:cstheme="majorBidi"/>
                <w:b/>
                <w:bCs/>
                <w:color w:val="000000"/>
                <w:sz w:val="20"/>
                <w:szCs w:val="20"/>
                <w:lang w:val="en-GB" w:eastAsia="en-GB"/>
              </w:rPr>
              <w:t>HTN</w:t>
            </w:r>
          </w:p>
        </w:tc>
        <w:tc>
          <w:tcPr>
            <w:tcW w:w="1519" w:type="pct"/>
            <w:gridSpan w:val="2"/>
            <w:noWrap/>
            <w:vAlign w:val="center"/>
          </w:tcPr>
          <w:p w14:paraId="4EBA8B61"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18(66.6%)</w:t>
            </w:r>
          </w:p>
        </w:tc>
        <w:tc>
          <w:tcPr>
            <w:tcW w:w="1528" w:type="pct"/>
            <w:gridSpan w:val="2"/>
            <w:noWrap/>
            <w:vAlign w:val="center"/>
          </w:tcPr>
          <w:p w14:paraId="6581E479"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15(71.4%)</w:t>
            </w:r>
          </w:p>
        </w:tc>
        <w:tc>
          <w:tcPr>
            <w:tcW w:w="499" w:type="pct"/>
            <w:noWrap/>
            <w:vAlign w:val="center"/>
          </w:tcPr>
          <w:p w14:paraId="4326E6CD" w14:textId="77777777" w:rsidR="004D3E8C" w:rsidRPr="00865CCF" w:rsidRDefault="00000000">
            <w:pPr>
              <w:bidi w:val="0"/>
              <w:jc w:val="center"/>
              <w:rPr>
                <w:rFonts w:asciiTheme="majorBidi" w:hAnsiTheme="majorBidi" w:cstheme="majorBidi"/>
                <w:color w:val="000000"/>
                <w:sz w:val="20"/>
                <w:szCs w:val="20"/>
                <w:lang w:val="en-GB" w:eastAsia="en-GB"/>
              </w:rPr>
            </w:pPr>
            <w:r w:rsidRPr="00865CCF">
              <w:rPr>
                <w:rFonts w:asciiTheme="majorBidi" w:eastAsia="DengXian" w:hAnsiTheme="majorBidi" w:cstheme="majorBidi"/>
                <w:sz w:val="20"/>
                <w:szCs w:val="20"/>
              </w:rPr>
              <w:t>0.724</w:t>
            </w:r>
          </w:p>
        </w:tc>
      </w:tr>
      <w:tr w:rsidR="004D3E8C" w:rsidRPr="00865CCF" w14:paraId="5097EC7A" w14:textId="77777777">
        <w:trPr>
          <w:trHeight w:val="20"/>
        </w:trPr>
        <w:tc>
          <w:tcPr>
            <w:tcW w:w="1454" w:type="pct"/>
            <w:gridSpan w:val="2"/>
            <w:noWrap/>
            <w:vAlign w:val="center"/>
          </w:tcPr>
          <w:p w14:paraId="7A5C4C7A" w14:textId="77777777" w:rsidR="004D3E8C" w:rsidRPr="00865CCF" w:rsidRDefault="00000000">
            <w:pPr>
              <w:bidi w:val="0"/>
              <w:jc w:val="center"/>
              <w:rPr>
                <w:rFonts w:asciiTheme="majorBidi" w:hAnsiTheme="majorBidi" w:cstheme="majorBidi"/>
                <w:b/>
                <w:bCs/>
                <w:color w:val="000000"/>
                <w:sz w:val="20"/>
                <w:szCs w:val="20"/>
                <w:lang w:val="en-GB" w:eastAsia="en-GB"/>
              </w:rPr>
            </w:pPr>
            <w:r w:rsidRPr="00865CCF">
              <w:rPr>
                <w:rFonts w:asciiTheme="majorBidi" w:hAnsiTheme="majorBidi" w:cstheme="majorBidi"/>
                <w:b/>
                <w:bCs/>
                <w:color w:val="000000"/>
                <w:sz w:val="20"/>
                <w:szCs w:val="20"/>
                <w:lang w:val="en-GB" w:eastAsia="en-GB"/>
              </w:rPr>
              <w:t>DM</w:t>
            </w:r>
          </w:p>
        </w:tc>
        <w:tc>
          <w:tcPr>
            <w:tcW w:w="1519" w:type="pct"/>
            <w:gridSpan w:val="2"/>
            <w:noWrap/>
            <w:vAlign w:val="center"/>
          </w:tcPr>
          <w:p w14:paraId="41EED8D6"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15(55.5%)</w:t>
            </w:r>
          </w:p>
        </w:tc>
        <w:tc>
          <w:tcPr>
            <w:tcW w:w="1528" w:type="pct"/>
            <w:gridSpan w:val="2"/>
            <w:noWrap/>
            <w:vAlign w:val="center"/>
          </w:tcPr>
          <w:p w14:paraId="03014E9B"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9(42.8%)</w:t>
            </w:r>
          </w:p>
        </w:tc>
        <w:tc>
          <w:tcPr>
            <w:tcW w:w="499" w:type="pct"/>
            <w:noWrap/>
            <w:vAlign w:val="center"/>
          </w:tcPr>
          <w:p w14:paraId="64314103" w14:textId="77777777" w:rsidR="004D3E8C" w:rsidRPr="00865CCF" w:rsidRDefault="00000000">
            <w:pPr>
              <w:bidi w:val="0"/>
              <w:jc w:val="center"/>
              <w:rPr>
                <w:rFonts w:asciiTheme="majorBidi" w:hAnsiTheme="majorBidi" w:cstheme="majorBidi"/>
                <w:color w:val="000000"/>
                <w:sz w:val="20"/>
                <w:szCs w:val="20"/>
                <w:lang w:val="en-GB" w:eastAsia="en-GB"/>
              </w:rPr>
            </w:pPr>
            <w:r w:rsidRPr="00865CCF">
              <w:rPr>
                <w:rFonts w:asciiTheme="majorBidi" w:eastAsia="DengXian" w:hAnsiTheme="majorBidi" w:cstheme="majorBidi"/>
                <w:sz w:val="20"/>
                <w:szCs w:val="20"/>
              </w:rPr>
              <w:t>0.383</w:t>
            </w:r>
          </w:p>
        </w:tc>
      </w:tr>
      <w:tr w:rsidR="004D3E8C" w:rsidRPr="00865CCF" w14:paraId="64924B38" w14:textId="77777777">
        <w:trPr>
          <w:trHeight w:val="20"/>
        </w:trPr>
        <w:tc>
          <w:tcPr>
            <w:tcW w:w="1454" w:type="pct"/>
            <w:gridSpan w:val="2"/>
            <w:noWrap/>
            <w:vAlign w:val="center"/>
          </w:tcPr>
          <w:p w14:paraId="6F57F3BC" w14:textId="77777777" w:rsidR="004D3E8C" w:rsidRPr="00865CCF" w:rsidRDefault="00000000">
            <w:pPr>
              <w:bidi w:val="0"/>
              <w:jc w:val="center"/>
              <w:rPr>
                <w:rFonts w:asciiTheme="majorBidi" w:hAnsiTheme="majorBidi" w:cstheme="majorBidi"/>
                <w:b/>
                <w:bCs/>
                <w:color w:val="000000"/>
                <w:sz w:val="20"/>
                <w:szCs w:val="20"/>
                <w:lang w:val="en-GB" w:eastAsia="en-GB"/>
              </w:rPr>
            </w:pPr>
            <w:r w:rsidRPr="00865CCF">
              <w:rPr>
                <w:rFonts w:asciiTheme="majorBidi" w:hAnsiTheme="majorBidi" w:cstheme="majorBidi"/>
                <w:b/>
                <w:bCs/>
                <w:color w:val="000000"/>
                <w:sz w:val="20"/>
                <w:szCs w:val="20"/>
                <w:lang w:val="en-GB" w:eastAsia="en-GB"/>
              </w:rPr>
              <w:t>COPD</w:t>
            </w:r>
          </w:p>
        </w:tc>
        <w:tc>
          <w:tcPr>
            <w:tcW w:w="1519" w:type="pct"/>
            <w:gridSpan w:val="2"/>
            <w:noWrap/>
            <w:vAlign w:val="center"/>
          </w:tcPr>
          <w:p w14:paraId="1C2E7753"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12(44.5%)</w:t>
            </w:r>
          </w:p>
        </w:tc>
        <w:tc>
          <w:tcPr>
            <w:tcW w:w="1528" w:type="pct"/>
            <w:gridSpan w:val="2"/>
            <w:noWrap/>
            <w:vAlign w:val="center"/>
          </w:tcPr>
          <w:p w14:paraId="3DA460BA"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9(42.8%)</w:t>
            </w:r>
          </w:p>
        </w:tc>
        <w:tc>
          <w:tcPr>
            <w:tcW w:w="499" w:type="pct"/>
            <w:noWrap/>
            <w:vAlign w:val="center"/>
          </w:tcPr>
          <w:p w14:paraId="661F9489" w14:textId="77777777" w:rsidR="004D3E8C" w:rsidRPr="00865CCF" w:rsidRDefault="00000000">
            <w:pPr>
              <w:bidi w:val="0"/>
              <w:jc w:val="center"/>
              <w:rPr>
                <w:rFonts w:asciiTheme="majorBidi" w:hAnsiTheme="majorBidi" w:cstheme="majorBidi"/>
                <w:color w:val="000000"/>
                <w:sz w:val="20"/>
                <w:szCs w:val="20"/>
                <w:lang w:val="en-GB" w:eastAsia="en-GB"/>
              </w:rPr>
            </w:pPr>
            <w:r w:rsidRPr="00865CCF">
              <w:rPr>
                <w:rFonts w:asciiTheme="majorBidi" w:eastAsia="DengXian" w:hAnsiTheme="majorBidi" w:cstheme="majorBidi"/>
                <w:sz w:val="20"/>
                <w:szCs w:val="20"/>
              </w:rPr>
              <w:t>0.912</w:t>
            </w:r>
          </w:p>
        </w:tc>
      </w:tr>
      <w:tr w:rsidR="004D3E8C" w:rsidRPr="00865CCF" w14:paraId="70D68975" w14:textId="77777777">
        <w:trPr>
          <w:trHeight w:val="20"/>
        </w:trPr>
        <w:tc>
          <w:tcPr>
            <w:tcW w:w="1454" w:type="pct"/>
            <w:gridSpan w:val="2"/>
            <w:noWrap/>
            <w:vAlign w:val="center"/>
          </w:tcPr>
          <w:p w14:paraId="5B5CA26C" w14:textId="77777777" w:rsidR="004D3E8C" w:rsidRPr="00865CCF" w:rsidRDefault="00000000">
            <w:pPr>
              <w:bidi w:val="0"/>
              <w:jc w:val="center"/>
              <w:rPr>
                <w:rFonts w:asciiTheme="majorBidi" w:hAnsiTheme="majorBidi" w:cstheme="majorBidi"/>
                <w:b/>
                <w:bCs/>
                <w:color w:val="000000"/>
                <w:sz w:val="20"/>
                <w:szCs w:val="20"/>
                <w:lang w:val="en-GB" w:eastAsia="en-GB"/>
              </w:rPr>
            </w:pPr>
            <w:r w:rsidRPr="00865CCF">
              <w:rPr>
                <w:rFonts w:asciiTheme="majorBidi" w:hAnsiTheme="majorBidi" w:cstheme="majorBidi"/>
                <w:b/>
                <w:bCs/>
                <w:color w:val="000000"/>
                <w:sz w:val="20"/>
                <w:szCs w:val="20"/>
                <w:lang w:val="en-GB" w:eastAsia="en-GB"/>
              </w:rPr>
              <w:t>Steroid</w:t>
            </w:r>
          </w:p>
        </w:tc>
        <w:tc>
          <w:tcPr>
            <w:tcW w:w="1519" w:type="pct"/>
            <w:gridSpan w:val="2"/>
            <w:noWrap/>
            <w:vAlign w:val="center"/>
          </w:tcPr>
          <w:p w14:paraId="0BCFE57A"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17(62.9%)</w:t>
            </w:r>
          </w:p>
        </w:tc>
        <w:tc>
          <w:tcPr>
            <w:tcW w:w="1528" w:type="pct"/>
            <w:gridSpan w:val="2"/>
            <w:noWrap/>
            <w:vAlign w:val="center"/>
          </w:tcPr>
          <w:p w14:paraId="41A31D70"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9(42.8%)</w:t>
            </w:r>
          </w:p>
        </w:tc>
        <w:tc>
          <w:tcPr>
            <w:tcW w:w="499" w:type="pct"/>
            <w:noWrap/>
            <w:vAlign w:val="center"/>
          </w:tcPr>
          <w:p w14:paraId="29AD1A4B" w14:textId="77777777" w:rsidR="004D3E8C" w:rsidRPr="00865CCF" w:rsidRDefault="00000000">
            <w:pPr>
              <w:bidi w:val="0"/>
              <w:jc w:val="center"/>
              <w:rPr>
                <w:rFonts w:asciiTheme="majorBidi" w:hAnsiTheme="majorBidi" w:cstheme="majorBidi"/>
                <w:color w:val="000000"/>
                <w:sz w:val="20"/>
                <w:szCs w:val="20"/>
                <w:lang w:val="en-GB" w:eastAsia="en-GB"/>
              </w:rPr>
            </w:pPr>
            <w:r w:rsidRPr="00865CCF">
              <w:rPr>
                <w:rFonts w:asciiTheme="majorBidi" w:eastAsia="DengXian" w:hAnsiTheme="majorBidi" w:cstheme="majorBidi"/>
                <w:sz w:val="20"/>
                <w:szCs w:val="20"/>
              </w:rPr>
              <w:t>0.165</w:t>
            </w:r>
          </w:p>
        </w:tc>
      </w:tr>
      <w:tr w:rsidR="004D3E8C" w:rsidRPr="00865CCF" w14:paraId="2E457EAD" w14:textId="77777777">
        <w:trPr>
          <w:trHeight w:val="20"/>
        </w:trPr>
        <w:tc>
          <w:tcPr>
            <w:tcW w:w="5000" w:type="pct"/>
            <w:gridSpan w:val="7"/>
            <w:noWrap/>
            <w:vAlign w:val="center"/>
          </w:tcPr>
          <w:p w14:paraId="71644204" w14:textId="77777777" w:rsidR="004D3E8C" w:rsidRPr="00865CCF" w:rsidRDefault="00000000">
            <w:pPr>
              <w:bidi w:val="0"/>
              <w:jc w:val="center"/>
              <w:rPr>
                <w:rFonts w:asciiTheme="majorBidi" w:eastAsia="DengXian" w:hAnsiTheme="majorBidi" w:cstheme="majorBidi"/>
                <w:b/>
                <w:bCs/>
                <w:sz w:val="20"/>
                <w:szCs w:val="20"/>
              </w:rPr>
            </w:pPr>
            <w:r w:rsidRPr="00865CCF">
              <w:rPr>
                <w:rFonts w:asciiTheme="majorBidi" w:hAnsiTheme="majorBidi" w:cstheme="majorBidi"/>
                <w:b/>
                <w:bCs/>
                <w:sz w:val="20"/>
                <w:szCs w:val="20"/>
                <w:lang w:val="en-GB" w:eastAsia="en-GB"/>
              </w:rPr>
              <w:t>Cause of MV</w:t>
            </w:r>
          </w:p>
        </w:tc>
      </w:tr>
      <w:tr w:rsidR="004D3E8C" w:rsidRPr="00865CCF" w14:paraId="272CB11A" w14:textId="77777777">
        <w:trPr>
          <w:trHeight w:val="20"/>
        </w:trPr>
        <w:tc>
          <w:tcPr>
            <w:tcW w:w="1454" w:type="pct"/>
            <w:gridSpan w:val="2"/>
            <w:noWrap/>
            <w:vAlign w:val="center"/>
          </w:tcPr>
          <w:p w14:paraId="3B1989FD" w14:textId="77777777" w:rsidR="004D3E8C" w:rsidRPr="00865CCF" w:rsidRDefault="00000000">
            <w:pPr>
              <w:bidi w:val="0"/>
              <w:jc w:val="center"/>
              <w:rPr>
                <w:rFonts w:asciiTheme="majorBidi" w:hAnsiTheme="majorBidi" w:cstheme="majorBidi"/>
                <w:b/>
                <w:bCs/>
                <w:color w:val="000000"/>
                <w:sz w:val="20"/>
                <w:szCs w:val="20"/>
                <w:lang w:val="en-GB" w:eastAsia="en-GB"/>
              </w:rPr>
            </w:pPr>
            <w:r w:rsidRPr="00865CCF">
              <w:rPr>
                <w:rFonts w:asciiTheme="majorBidi" w:hAnsiTheme="majorBidi" w:cstheme="majorBidi"/>
                <w:b/>
                <w:bCs/>
                <w:color w:val="000000"/>
                <w:sz w:val="20"/>
                <w:szCs w:val="20"/>
                <w:lang w:val="en-GB" w:eastAsia="en-GB"/>
              </w:rPr>
              <w:t>Hypoxia</w:t>
            </w:r>
          </w:p>
        </w:tc>
        <w:tc>
          <w:tcPr>
            <w:tcW w:w="1519" w:type="pct"/>
            <w:gridSpan w:val="2"/>
            <w:noWrap/>
            <w:vAlign w:val="center"/>
          </w:tcPr>
          <w:p w14:paraId="5DCF9243"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16(59.3%)</w:t>
            </w:r>
          </w:p>
        </w:tc>
        <w:tc>
          <w:tcPr>
            <w:tcW w:w="1528" w:type="pct"/>
            <w:gridSpan w:val="2"/>
            <w:noWrap/>
            <w:vAlign w:val="center"/>
          </w:tcPr>
          <w:p w14:paraId="7F2B0EFE"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9(42.8%)</w:t>
            </w:r>
          </w:p>
        </w:tc>
        <w:tc>
          <w:tcPr>
            <w:tcW w:w="499" w:type="pct"/>
            <w:vMerge w:val="restart"/>
            <w:noWrap/>
            <w:vAlign w:val="center"/>
          </w:tcPr>
          <w:p w14:paraId="31EB33BD"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0.309</w:t>
            </w:r>
          </w:p>
        </w:tc>
      </w:tr>
      <w:tr w:rsidR="004D3E8C" w:rsidRPr="00865CCF" w14:paraId="580E2F63" w14:textId="77777777">
        <w:trPr>
          <w:trHeight w:val="20"/>
        </w:trPr>
        <w:tc>
          <w:tcPr>
            <w:tcW w:w="1454" w:type="pct"/>
            <w:gridSpan w:val="2"/>
            <w:noWrap/>
            <w:vAlign w:val="center"/>
          </w:tcPr>
          <w:p w14:paraId="78930B4F" w14:textId="77777777" w:rsidR="004D3E8C" w:rsidRPr="00865CCF" w:rsidRDefault="00000000">
            <w:pPr>
              <w:bidi w:val="0"/>
              <w:jc w:val="center"/>
              <w:rPr>
                <w:rFonts w:asciiTheme="majorBidi" w:hAnsiTheme="majorBidi" w:cstheme="majorBidi"/>
                <w:b/>
                <w:bCs/>
                <w:color w:val="000000"/>
                <w:sz w:val="20"/>
                <w:szCs w:val="20"/>
                <w:lang w:val="en-GB" w:eastAsia="en-GB"/>
              </w:rPr>
            </w:pPr>
            <w:r w:rsidRPr="00865CCF">
              <w:rPr>
                <w:rFonts w:asciiTheme="majorBidi" w:hAnsiTheme="majorBidi" w:cstheme="majorBidi"/>
                <w:b/>
                <w:bCs/>
                <w:color w:val="000000"/>
                <w:sz w:val="20"/>
                <w:szCs w:val="20"/>
                <w:lang w:val="en-GB" w:eastAsia="en-GB"/>
              </w:rPr>
              <w:t>Respiratory distress</w:t>
            </w:r>
          </w:p>
        </w:tc>
        <w:tc>
          <w:tcPr>
            <w:tcW w:w="1519" w:type="pct"/>
            <w:gridSpan w:val="2"/>
            <w:noWrap/>
            <w:vAlign w:val="center"/>
          </w:tcPr>
          <w:p w14:paraId="3C25BFE0"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6(22.2%)</w:t>
            </w:r>
          </w:p>
        </w:tc>
        <w:tc>
          <w:tcPr>
            <w:tcW w:w="1528" w:type="pct"/>
            <w:gridSpan w:val="2"/>
            <w:noWrap/>
            <w:vAlign w:val="center"/>
          </w:tcPr>
          <w:p w14:paraId="0F3EB6B1"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9(42.8%)</w:t>
            </w:r>
          </w:p>
        </w:tc>
        <w:tc>
          <w:tcPr>
            <w:tcW w:w="499" w:type="pct"/>
            <w:vMerge/>
            <w:noWrap/>
            <w:vAlign w:val="center"/>
          </w:tcPr>
          <w:p w14:paraId="73F34E42" w14:textId="77777777" w:rsidR="004D3E8C" w:rsidRPr="00865CCF" w:rsidRDefault="004D3E8C">
            <w:pPr>
              <w:bidi w:val="0"/>
              <w:jc w:val="center"/>
              <w:rPr>
                <w:rFonts w:asciiTheme="majorBidi" w:hAnsiTheme="majorBidi" w:cstheme="majorBidi"/>
                <w:color w:val="000000"/>
                <w:sz w:val="20"/>
                <w:szCs w:val="20"/>
                <w:lang w:val="en-GB" w:eastAsia="en-GB"/>
              </w:rPr>
            </w:pPr>
          </w:p>
        </w:tc>
      </w:tr>
      <w:tr w:rsidR="004D3E8C" w:rsidRPr="00865CCF" w14:paraId="5BA0CE6E" w14:textId="77777777">
        <w:trPr>
          <w:trHeight w:val="20"/>
        </w:trPr>
        <w:tc>
          <w:tcPr>
            <w:tcW w:w="1454" w:type="pct"/>
            <w:gridSpan w:val="2"/>
            <w:noWrap/>
            <w:vAlign w:val="center"/>
          </w:tcPr>
          <w:p w14:paraId="333CDB15" w14:textId="77777777" w:rsidR="004D3E8C" w:rsidRPr="00865CCF" w:rsidRDefault="00000000">
            <w:pPr>
              <w:bidi w:val="0"/>
              <w:jc w:val="center"/>
              <w:rPr>
                <w:rFonts w:asciiTheme="majorBidi" w:hAnsiTheme="majorBidi" w:cstheme="majorBidi"/>
                <w:b/>
                <w:bCs/>
                <w:color w:val="000000"/>
                <w:sz w:val="20"/>
                <w:szCs w:val="20"/>
                <w:lang w:val="en-GB" w:eastAsia="en-GB"/>
              </w:rPr>
            </w:pPr>
            <w:r w:rsidRPr="00865CCF">
              <w:rPr>
                <w:rFonts w:asciiTheme="majorBidi" w:hAnsiTheme="majorBidi" w:cstheme="majorBidi"/>
                <w:b/>
                <w:bCs/>
                <w:color w:val="000000"/>
                <w:sz w:val="20"/>
                <w:szCs w:val="20"/>
                <w:lang w:val="en-GB" w:eastAsia="en-GB"/>
              </w:rPr>
              <w:lastRenderedPageBreak/>
              <w:t>Hemodynamic instability</w:t>
            </w:r>
          </w:p>
        </w:tc>
        <w:tc>
          <w:tcPr>
            <w:tcW w:w="1519" w:type="pct"/>
            <w:gridSpan w:val="2"/>
            <w:noWrap/>
            <w:vAlign w:val="center"/>
          </w:tcPr>
          <w:p w14:paraId="40AD809B"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5(18.5%)</w:t>
            </w:r>
          </w:p>
        </w:tc>
        <w:tc>
          <w:tcPr>
            <w:tcW w:w="1528" w:type="pct"/>
            <w:gridSpan w:val="2"/>
            <w:noWrap/>
            <w:vAlign w:val="center"/>
          </w:tcPr>
          <w:p w14:paraId="5B2B9B31"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3(14.3%)</w:t>
            </w:r>
          </w:p>
        </w:tc>
        <w:tc>
          <w:tcPr>
            <w:tcW w:w="499" w:type="pct"/>
            <w:vMerge/>
            <w:noWrap/>
            <w:vAlign w:val="center"/>
          </w:tcPr>
          <w:p w14:paraId="32ED7B52" w14:textId="77777777" w:rsidR="004D3E8C" w:rsidRPr="00865CCF" w:rsidRDefault="004D3E8C">
            <w:pPr>
              <w:bidi w:val="0"/>
              <w:jc w:val="center"/>
              <w:rPr>
                <w:rFonts w:asciiTheme="majorBidi" w:hAnsiTheme="majorBidi" w:cstheme="majorBidi"/>
                <w:color w:val="000000"/>
                <w:sz w:val="20"/>
                <w:szCs w:val="20"/>
                <w:lang w:val="en-GB" w:eastAsia="en-GB"/>
              </w:rPr>
            </w:pPr>
          </w:p>
        </w:tc>
      </w:tr>
      <w:tr w:rsidR="004D3E8C" w:rsidRPr="00865CCF" w14:paraId="2E52A069" w14:textId="77777777">
        <w:trPr>
          <w:trHeight w:val="20"/>
        </w:trPr>
        <w:tc>
          <w:tcPr>
            <w:tcW w:w="5000" w:type="pct"/>
            <w:gridSpan w:val="7"/>
            <w:noWrap/>
            <w:vAlign w:val="center"/>
          </w:tcPr>
          <w:p w14:paraId="431C4367" w14:textId="77777777" w:rsidR="004D3E8C" w:rsidRPr="00865CCF" w:rsidRDefault="00000000">
            <w:pPr>
              <w:bidi w:val="0"/>
              <w:jc w:val="center"/>
              <w:rPr>
                <w:rFonts w:asciiTheme="majorBidi" w:eastAsia="DengXian" w:hAnsiTheme="majorBidi" w:cstheme="majorBidi"/>
                <w:b/>
                <w:bCs/>
                <w:color w:val="000000"/>
                <w:sz w:val="20"/>
                <w:szCs w:val="20"/>
              </w:rPr>
            </w:pPr>
            <w:r w:rsidRPr="00865CCF">
              <w:rPr>
                <w:rFonts w:asciiTheme="majorBidi" w:eastAsia="Calibri" w:hAnsiTheme="majorBidi" w:cstheme="majorBidi"/>
                <w:b/>
                <w:bCs/>
                <w:sz w:val="20"/>
                <w:szCs w:val="20"/>
              </w:rPr>
              <w:t>Laboratory investigations</w:t>
            </w:r>
          </w:p>
        </w:tc>
      </w:tr>
      <w:tr w:rsidR="004D3E8C" w:rsidRPr="00865CCF" w14:paraId="642A14F6" w14:textId="77777777">
        <w:trPr>
          <w:trHeight w:val="20"/>
        </w:trPr>
        <w:tc>
          <w:tcPr>
            <w:tcW w:w="1454" w:type="pct"/>
            <w:gridSpan w:val="2"/>
            <w:noWrap/>
            <w:vAlign w:val="center"/>
            <w:hideMark/>
          </w:tcPr>
          <w:p w14:paraId="32E09564" w14:textId="77777777" w:rsidR="004D3E8C" w:rsidRPr="00865CCF" w:rsidRDefault="00000000">
            <w:pPr>
              <w:bidi w:val="0"/>
              <w:jc w:val="center"/>
              <w:rPr>
                <w:rFonts w:asciiTheme="majorBidi" w:hAnsiTheme="majorBidi" w:cstheme="majorBidi"/>
                <w:b/>
                <w:bCs/>
                <w:sz w:val="20"/>
                <w:szCs w:val="20"/>
                <w:lang w:val="en-GB" w:eastAsia="en-GB"/>
              </w:rPr>
            </w:pPr>
            <w:r w:rsidRPr="00865CCF">
              <w:rPr>
                <w:rFonts w:asciiTheme="majorBidi" w:hAnsiTheme="majorBidi" w:cstheme="majorBidi"/>
                <w:b/>
                <w:bCs/>
                <w:sz w:val="20"/>
                <w:szCs w:val="20"/>
                <w:lang w:val="en-GB" w:eastAsia="en-GB"/>
              </w:rPr>
              <w:t>Hb (g/dL)</w:t>
            </w:r>
          </w:p>
        </w:tc>
        <w:tc>
          <w:tcPr>
            <w:tcW w:w="791" w:type="pct"/>
            <w:noWrap/>
            <w:vAlign w:val="center"/>
          </w:tcPr>
          <w:p w14:paraId="6CCFEE79"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10.65</w:t>
            </w:r>
          </w:p>
        </w:tc>
        <w:tc>
          <w:tcPr>
            <w:tcW w:w="728" w:type="pct"/>
            <w:vAlign w:val="center"/>
          </w:tcPr>
          <w:p w14:paraId="7FFC8D4B"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2.61</w:t>
            </w:r>
          </w:p>
        </w:tc>
        <w:tc>
          <w:tcPr>
            <w:tcW w:w="887" w:type="pct"/>
            <w:noWrap/>
            <w:vAlign w:val="center"/>
          </w:tcPr>
          <w:p w14:paraId="16C56179"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11.31</w:t>
            </w:r>
          </w:p>
        </w:tc>
        <w:tc>
          <w:tcPr>
            <w:tcW w:w="641" w:type="pct"/>
            <w:vAlign w:val="center"/>
          </w:tcPr>
          <w:p w14:paraId="2D390FBD"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2.58</w:t>
            </w:r>
          </w:p>
        </w:tc>
        <w:tc>
          <w:tcPr>
            <w:tcW w:w="499" w:type="pct"/>
            <w:noWrap/>
            <w:vAlign w:val="center"/>
            <w:hideMark/>
          </w:tcPr>
          <w:p w14:paraId="011D82A8"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0.388</w:t>
            </w:r>
          </w:p>
        </w:tc>
      </w:tr>
      <w:tr w:rsidR="004D3E8C" w:rsidRPr="00865CCF" w14:paraId="5460F6A9" w14:textId="77777777">
        <w:trPr>
          <w:trHeight w:val="20"/>
        </w:trPr>
        <w:tc>
          <w:tcPr>
            <w:tcW w:w="1454" w:type="pct"/>
            <w:gridSpan w:val="2"/>
            <w:noWrap/>
            <w:vAlign w:val="center"/>
          </w:tcPr>
          <w:p w14:paraId="3D730878" w14:textId="77777777" w:rsidR="004D3E8C" w:rsidRPr="00865CCF" w:rsidRDefault="00000000">
            <w:pPr>
              <w:bidi w:val="0"/>
              <w:jc w:val="center"/>
              <w:rPr>
                <w:rFonts w:asciiTheme="majorBidi" w:hAnsiTheme="majorBidi" w:cstheme="majorBidi"/>
                <w:b/>
                <w:bCs/>
                <w:sz w:val="20"/>
                <w:szCs w:val="20"/>
                <w:lang w:val="en-GB" w:eastAsia="en-GB"/>
              </w:rPr>
            </w:pPr>
            <w:r w:rsidRPr="00865CCF">
              <w:rPr>
                <w:rFonts w:asciiTheme="majorBidi" w:hAnsiTheme="majorBidi" w:cstheme="majorBidi"/>
                <w:b/>
                <w:bCs/>
                <w:sz w:val="20"/>
                <w:szCs w:val="20"/>
                <w:lang w:val="en-GB" w:eastAsia="en-GB"/>
              </w:rPr>
              <w:t>WBCS (cells/mcl)</w:t>
            </w:r>
          </w:p>
        </w:tc>
        <w:tc>
          <w:tcPr>
            <w:tcW w:w="791" w:type="pct"/>
            <w:noWrap/>
            <w:vAlign w:val="center"/>
          </w:tcPr>
          <w:p w14:paraId="0118C681"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15.53</w:t>
            </w:r>
          </w:p>
        </w:tc>
        <w:tc>
          <w:tcPr>
            <w:tcW w:w="728" w:type="pct"/>
            <w:vAlign w:val="center"/>
          </w:tcPr>
          <w:p w14:paraId="2E83ED59"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8.56</w:t>
            </w:r>
          </w:p>
        </w:tc>
        <w:tc>
          <w:tcPr>
            <w:tcW w:w="887" w:type="pct"/>
            <w:noWrap/>
            <w:vAlign w:val="center"/>
          </w:tcPr>
          <w:p w14:paraId="163548CD"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13.54</w:t>
            </w:r>
          </w:p>
        </w:tc>
        <w:tc>
          <w:tcPr>
            <w:tcW w:w="641" w:type="pct"/>
            <w:vAlign w:val="center"/>
          </w:tcPr>
          <w:p w14:paraId="15369ACF"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6.43</w:t>
            </w:r>
          </w:p>
        </w:tc>
        <w:tc>
          <w:tcPr>
            <w:tcW w:w="499" w:type="pct"/>
            <w:noWrap/>
            <w:vAlign w:val="center"/>
          </w:tcPr>
          <w:p w14:paraId="6ADDA71D"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0.379</w:t>
            </w:r>
          </w:p>
        </w:tc>
      </w:tr>
      <w:tr w:rsidR="004D3E8C" w:rsidRPr="00865CCF" w14:paraId="27FC9036" w14:textId="77777777">
        <w:trPr>
          <w:trHeight w:val="20"/>
        </w:trPr>
        <w:tc>
          <w:tcPr>
            <w:tcW w:w="1454" w:type="pct"/>
            <w:gridSpan w:val="2"/>
            <w:noWrap/>
            <w:vAlign w:val="center"/>
          </w:tcPr>
          <w:p w14:paraId="26E3A203" w14:textId="77777777" w:rsidR="004D3E8C" w:rsidRPr="00865CCF" w:rsidRDefault="00000000">
            <w:pPr>
              <w:bidi w:val="0"/>
              <w:jc w:val="center"/>
              <w:rPr>
                <w:rFonts w:asciiTheme="majorBidi" w:hAnsiTheme="majorBidi" w:cstheme="majorBidi"/>
                <w:b/>
                <w:bCs/>
                <w:sz w:val="20"/>
                <w:szCs w:val="20"/>
                <w:lang w:val="en-GB" w:eastAsia="en-GB"/>
              </w:rPr>
            </w:pPr>
            <w:r w:rsidRPr="00865CCF">
              <w:rPr>
                <w:rFonts w:asciiTheme="majorBidi" w:hAnsiTheme="majorBidi" w:cstheme="majorBidi"/>
                <w:b/>
                <w:bCs/>
                <w:sz w:val="20"/>
                <w:szCs w:val="20"/>
                <w:lang w:val="en-GB" w:eastAsia="en-GB"/>
              </w:rPr>
              <w:t>Platelets (/mcl)</w:t>
            </w:r>
          </w:p>
        </w:tc>
        <w:tc>
          <w:tcPr>
            <w:tcW w:w="791" w:type="pct"/>
            <w:noWrap/>
            <w:vAlign w:val="center"/>
          </w:tcPr>
          <w:p w14:paraId="05CB2728"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206962.96</w:t>
            </w:r>
          </w:p>
        </w:tc>
        <w:tc>
          <w:tcPr>
            <w:tcW w:w="728" w:type="pct"/>
            <w:vAlign w:val="center"/>
          </w:tcPr>
          <w:p w14:paraId="5DA9E9BE"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110936.73</w:t>
            </w:r>
          </w:p>
        </w:tc>
        <w:tc>
          <w:tcPr>
            <w:tcW w:w="887" w:type="pct"/>
            <w:noWrap/>
            <w:vAlign w:val="center"/>
          </w:tcPr>
          <w:p w14:paraId="5A791169"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274142.86</w:t>
            </w:r>
          </w:p>
        </w:tc>
        <w:tc>
          <w:tcPr>
            <w:tcW w:w="641" w:type="pct"/>
            <w:vAlign w:val="center"/>
          </w:tcPr>
          <w:p w14:paraId="719DDEDB"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95833.33</w:t>
            </w:r>
          </w:p>
        </w:tc>
        <w:tc>
          <w:tcPr>
            <w:tcW w:w="499" w:type="pct"/>
            <w:noWrap/>
            <w:vAlign w:val="center"/>
          </w:tcPr>
          <w:p w14:paraId="507B5F1C"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b/>
                <w:bCs/>
                <w:color w:val="000000"/>
                <w:sz w:val="20"/>
                <w:szCs w:val="20"/>
              </w:rPr>
              <w:t>0.032*</w:t>
            </w:r>
          </w:p>
        </w:tc>
      </w:tr>
      <w:tr w:rsidR="004D3E8C" w:rsidRPr="00865CCF" w14:paraId="3F4A642A" w14:textId="77777777">
        <w:trPr>
          <w:trHeight w:val="20"/>
        </w:trPr>
        <w:tc>
          <w:tcPr>
            <w:tcW w:w="1454" w:type="pct"/>
            <w:gridSpan w:val="2"/>
            <w:noWrap/>
            <w:vAlign w:val="center"/>
          </w:tcPr>
          <w:p w14:paraId="1F3535B2" w14:textId="77777777" w:rsidR="004D3E8C" w:rsidRPr="00865CCF" w:rsidRDefault="00000000">
            <w:pPr>
              <w:bidi w:val="0"/>
              <w:jc w:val="center"/>
              <w:rPr>
                <w:rFonts w:asciiTheme="majorBidi" w:hAnsiTheme="majorBidi" w:cstheme="majorBidi"/>
                <w:b/>
                <w:bCs/>
                <w:sz w:val="20"/>
                <w:szCs w:val="20"/>
                <w:lang w:val="en-GB" w:eastAsia="en-GB"/>
              </w:rPr>
            </w:pPr>
            <w:r w:rsidRPr="00865CCF">
              <w:rPr>
                <w:rFonts w:asciiTheme="majorBidi" w:hAnsiTheme="majorBidi" w:cstheme="majorBidi"/>
                <w:b/>
                <w:bCs/>
                <w:sz w:val="20"/>
                <w:szCs w:val="20"/>
                <w:lang w:val="en-GB" w:eastAsia="en-GB"/>
              </w:rPr>
              <w:t>Urea (mg/dl)</w:t>
            </w:r>
          </w:p>
        </w:tc>
        <w:tc>
          <w:tcPr>
            <w:tcW w:w="791" w:type="pct"/>
            <w:noWrap/>
            <w:vAlign w:val="center"/>
          </w:tcPr>
          <w:p w14:paraId="5759AB7B"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70.63</w:t>
            </w:r>
          </w:p>
        </w:tc>
        <w:tc>
          <w:tcPr>
            <w:tcW w:w="728" w:type="pct"/>
            <w:vAlign w:val="center"/>
          </w:tcPr>
          <w:p w14:paraId="261461E8"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57.92</w:t>
            </w:r>
          </w:p>
        </w:tc>
        <w:tc>
          <w:tcPr>
            <w:tcW w:w="887" w:type="pct"/>
            <w:noWrap/>
            <w:vAlign w:val="center"/>
          </w:tcPr>
          <w:p w14:paraId="76FCBB0C"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62.43</w:t>
            </w:r>
          </w:p>
        </w:tc>
        <w:tc>
          <w:tcPr>
            <w:tcW w:w="641" w:type="pct"/>
            <w:vAlign w:val="center"/>
          </w:tcPr>
          <w:p w14:paraId="58A0BD49"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46.65</w:t>
            </w:r>
          </w:p>
        </w:tc>
        <w:tc>
          <w:tcPr>
            <w:tcW w:w="499" w:type="pct"/>
            <w:noWrap/>
            <w:vAlign w:val="center"/>
          </w:tcPr>
          <w:p w14:paraId="298A7229"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0.600</w:t>
            </w:r>
          </w:p>
        </w:tc>
      </w:tr>
      <w:tr w:rsidR="004D3E8C" w:rsidRPr="00865CCF" w14:paraId="1A40BF20" w14:textId="77777777">
        <w:trPr>
          <w:trHeight w:val="20"/>
        </w:trPr>
        <w:tc>
          <w:tcPr>
            <w:tcW w:w="1454" w:type="pct"/>
            <w:gridSpan w:val="2"/>
            <w:noWrap/>
            <w:vAlign w:val="center"/>
          </w:tcPr>
          <w:p w14:paraId="23F16DDC" w14:textId="77777777" w:rsidR="004D3E8C" w:rsidRPr="00865CCF" w:rsidRDefault="00000000">
            <w:pPr>
              <w:bidi w:val="0"/>
              <w:jc w:val="center"/>
              <w:rPr>
                <w:rFonts w:asciiTheme="majorBidi" w:hAnsiTheme="majorBidi" w:cstheme="majorBidi"/>
                <w:b/>
                <w:bCs/>
                <w:sz w:val="20"/>
                <w:szCs w:val="20"/>
                <w:lang w:val="en-GB" w:eastAsia="en-GB"/>
              </w:rPr>
            </w:pPr>
            <w:r w:rsidRPr="00865CCF">
              <w:rPr>
                <w:rFonts w:asciiTheme="majorBidi" w:hAnsiTheme="majorBidi" w:cstheme="majorBidi"/>
                <w:b/>
                <w:bCs/>
                <w:sz w:val="20"/>
                <w:szCs w:val="20"/>
                <w:lang w:val="en-GB" w:eastAsia="en-GB"/>
              </w:rPr>
              <w:t>Creatinine (mg/dl)</w:t>
            </w:r>
          </w:p>
        </w:tc>
        <w:tc>
          <w:tcPr>
            <w:tcW w:w="791" w:type="pct"/>
            <w:noWrap/>
            <w:vAlign w:val="center"/>
          </w:tcPr>
          <w:p w14:paraId="00105928"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1.48</w:t>
            </w:r>
          </w:p>
        </w:tc>
        <w:tc>
          <w:tcPr>
            <w:tcW w:w="728" w:type="pct"/>
            <w:vAlign w:val="center"/>
          </w:tcPr>
          <w:p w14:paraId="0E390AE8"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1.31</w:t>
            </w:r>
          </w:p>
        </w:tc>
        <w:tc>
          <w:tcPr>
            <w:tcW w:w="887" w:type="pct"/>
            <w:noWrap/>
            <w:vAlign w:val="center"/>
          </w:tcPr>
          <w:p w14:paraId="3D6422AD"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1.18</w:t>
            </w:r>
          </w:p>
        </w:tc>
        <w:tc>
          <w:tcPr>
            <w:tcW w:w="641" w:type="pct"/>
            <w:vAlign w:val="center"/>
          </w:tcPr>
          <w:p w14:paraId="4593176A"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.61</w:t>
            </w:r>
          </w:p>
        </w:tc>
        <w:tc>
          <w:tcPr>
            <w:tcW w:w="499" w:type="pct"/>
            <w:noWrap/>
            <w:vAlign w:val="center"/>
          </w:tcPr>
          <w:p w14:paraId="36F61998"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0.334</w:t>
            </w:r>
          </w:p>
        </w:tc>
      </w:tr>
      <w:tr w:rsidR="004D3E8C" w:rsidRPr="00865CCF" w14:paraId="65A2C99C" w14:textId="77777777">
        <w:trPr>
          <w:trHeight w:val="20"/>
        </w:trPr>
        <w:tc>
          <w:tcPr>
            <w:tcW w:w="1454" w:type="pct"/>
            <w:gridSpan w:val="2"/>
            <w:noWrap/>
            <w:vAlign w:val="center"/>
          </w:tcPr>
          <w:p w14:paraId="40F0FF79" w14:textId="77777777" w:rsidR="004D3E8C" w:rsidRPr="00865CCF" w:rsidRDefault="00000000">
            <w:pPr>
              <w:bidi w:val="0"/>
              <w:jc w:val="center"/>
              <w:rPr>
                <w:rFonts w:asciiTheme="majorBidi" w:hAnsiTheme="majorBidi" w:cstheme="majorBidi"/>
                <w:b/>
                <w:bCs/>
                <w:sz w:val="20"/>
                <w:szCs w:val="20"/>
                <w:lang w:val="en-GB" w:eastAsia="en-GB"/>
              </w:rPr>
            </w:pPr>
            <w:r w:rsidRPr="00865CCF">
              <w:rPr>
                <w:rFonts w:asciiTheme="majorBidi" w:hAnsiTheme="majorBidi" w:cstheme="majorBidi"/>
                <w:b/>
                <w:bCs/>
                <w:sz w:val="20"/>
                <w:szCs w:val="20"/>
                <w:lang w:val="en-GB" w:eastAsia="en-GB"/>
              </w:rPr>
              <w:t>AST (u/l)</w:t>
            </w:r>
          </w:p>
        </w:tc>
        <w:tc>
          <w:tcPr>
            <w:tcW w:w="791" w:type="pct"/>
            <w:noWrap/>
            <w:vAlign w:val="center"/>
          </w:tcPr>
          <w:p w14:paraId="78859E6B"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70.04</w:t>
            </w:r>
          </w:p>
        </w:tc>
        <w:tc>
          <w:tcPr>
            <w:tcW w:w="728" w:type="pct"/>
            <w:vAlign w:val="center"/>
          </w:tcPr>
          <w:p w14:paraId="391B6A6E"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91.34</w:t>
            </w:r>
          </w:p>
        </w:tc>
        <w:tc>
          <w:tcPr>
            <w:tcW w:w="887" w:type="pct"/>
            <w:noWrap/>
            <w:vAlign w:val="center"/>
          </w:tcPr>
          <w:p w14:paraId="6BCEC5AA"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57.43</w:t>
            </w:r>
          </w:p>
        </w:tc>
        <w:tc>
          <w:tcPr>
            <w:tcW w:w="641" w:type="pct"/>
            <w:vAlign w:val="center"/>
          </w:tcPr>
          <w:p w14:paraId="76820470"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29.79</w:t>
            </w:r>
          </w:p>
        </w:tc>
        <w:tc>
          <w:tcPr>
            <w:tcW w:w="499" w:type="pct"/>
            <w:noWrap/>
            <w:vAlign w:val="center"/>
          </w:tcPr>
          <w:p w14:paraId="74F13C4A"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0.547</w:t>
            </w:r>
          </w:p>
        </w:tc>
      </w:tr>
      <w:tr w:rsidR="004D3E8C" w:rsidRPr="00865CCF" w14:paraId="4FA3AE82" w14:textId="77777777">
        <w:trPr>
          <w:trHeight w:val="20"/>
        </w:trPr>
        <w:tc>
          <w:tcPr>
            <w:tcW w:w="1454" w:type="pct"/>
            <w:gridSpan w:val="2"/>
            <w:noWrap/>
            <w:vAlign w:val="center"/>
          </w:tcPr>
          <w:p w14:paraId="311D40B6" w14:textId="77777777" w:rsidR="004D3E8C" w:rsidRPr="00865CCF" w:rsidRDefault="00000000">
            <w:pPr>
              <w:bidi w:val="0"/>
              <w:jc w:val="center"/>
              <w:rPr>
                <w:rFonts w:asciiTheme="majorBidi" w:hAnsiTheme="majorBidi" w:cstheme="majorBidi"/>
                <w:b/>
                <w:bCs/>
                <w:sz w:val="20"/>
                <w:szCs w:val="20"/>
                <w:lang w:val="en-GB" w:eastAsia="en-GB"/>
              </w:rPr>
            </w:pPr>
            <w:r w:rsidRPr="00865CCF">
              <w:rPr>
                <w:rFonts w:asciiTheme="majorBidi" w:hAnsiTheme="majorBidi" w:cstheme="majorBidi"/>
                <w:b/>
                <w:bCs/>
                <w:sz w:val="20"/>
                <w:szCs w:val="20"/>
                <w:lang w:val="en-GB" w:eastAsia="en-GB"/>
              </w:rPr>
              <w:t>ALT (u/l)</w:t>
            </w:r>
          </w:p>
        </w:tc>
        <w:tc>
          <w:tcPr>
            <w:tcW w:w="791" w:type="pct"/>
            <w:noWrap/>
            <w:vAlign w:val="center"/>
          </w:tcPr>
          <w:p w14:paraId="4A485431"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99.81</w:t>
            </w:r>
          </w:p>
        </w:tc>
        <w:tc>
          <w:tcPr>
            <w:tcW w:w="728" w:type="pct"/>
            <w:vAlign w:val="center"/>
          </w:tcPr>
          <w:p w14:paraId="53D2BFFB"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228.05</w:t>
            </w:r>
          </w:p>
        </w:tc>
        <w:tc>
          <w:tcPr>
            <w:tcW w:w="887" w:type="pct"/>
            <w:noWrap/>
            <w:vAlign w:val="center"/>
          </w:tcPr>
          <w:p w14:paraId="571BD467"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80.29</w:t>
            </w:r>
          </w:p>
        </w:tc>
        <w:tc>
          <w:tcPr>
            <w:tcW w:w="641" w:type="pct"/>
            <w:vAlign w:val="center"/>
          </w:tcPr>
          <w:p w14:paraId="61B0538D"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87.77</w:t>
            </w:r>
          </w:p>
        </w:tc>
        <w:tc>
          <w:tcPr>
            <w:tcW w:w="499" w:type="pct"/>
            <w:noWrap/>
            <w:vAlign w:val="center"/>
          </w:tcPr>
          <w:p w14:paraId="448223C9"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0.712</w:t>
            </w:r>
          </w:p>
        </w:tc>
      </w:tr>
      <w:tr w:rsidR="004D3E8C" w:rsidRPr="00865CCF" w14:paraId="4F20F63E" w14:textId="77777777">
        <w:trPr>
          <w:trHeight w:val="20"/>
        </w:trPr>
        <w:tc>
          <w:tcPr>
            <w:tcW w:w="1454" w:type="pct"/>
            <w:gridSpan w:val="2"/>
            <w:noWrap/>
            <w:vAlign w:val="center"/>
          </w:tcPr>
          <w:p w14:paraId="556A9EEC" w14:textId="77777777" w:rsidR="004D3E8C" w:rsidRPr="00865CCF" w:rsidRDefault="00000000">
            <w:pPr>
              <w:bidi w:val="0"/>
              <w:jc w:val="center"/>
              <w:rPr>
                <w:rFonts w:asciiTheme="majorBidi" w:hAnsiTheme="majorBidi" w:cstheme="majorBidi"/>
                <w:b/>
                <w:bCs/>
                <w:sz w:val="20"/>
                <w:szCs w:val="20"/>
                <w:lang w:val="en-GB" w:eastAsia="en-GB"/>
              </w:rPr>
            </w:pPr>
            <w:r w:rsidRPr="00865CCF">
              <w:rPr>
                <w:rFonts w:asciiTheme="majorBidi" w:hAnsiTheme="majorBidi" w:cstheme="majorBidi"/>
                <w:b/>
                <w:bCs/>
                <w:sz w:val="20"/>
                <w:szCs w:val="20"/>
                <w:lang w:val="en-GB" w:eastAsia="en-GB"/>
              </w:rPr>
              <w:t>CRP (mg\l)</w:t>
            </w:r>
          </w:p>
        </w:tc>
        <w:tc>
          <w:tcPr>
            <w:tcW w:w="791" w:type="pct"/>
            <w:noWrap/>
            <w:vAlign w:val="center"/>
          </w:tcPr>
          <w:p w14:paraId="765F9A93"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40.41</w:t>
            </w:r>
          </w:p>
        </w:tc>
        <w:tc>
          <w:tcPr>
            <w:tcW w:w="728" w:type="pct"/>
            <w:vAlign w:val="center"/>
          </w:tcPr>
          <w:p w14:paraId="4CB9E73F"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34.29</w:t>
            </w:r>
          </w:p>
        </w:tc>
        <w:tc>
          <w:tcPr>
            <w:tcW w:w="887" w:type="pct"/>
            <w:noWrap/>
            <w:vAlign w:val="center"/>
          </w:tcPr>
          <w:p w14:paraId="12E940D1"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32.57</w:t>
            </w:r>
          </w:p>
        </w:tc>
        <w:tc>
          <w:tcPr>
            <w:tcW w:w="641" w:type="pct"/>
            <w:vAlign w:val="center"/>
          </w:tcPr>
          <w:p w14:paraId="19685F1B"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29.18</w:t>
            </w:r>
          </w:p>
        </w:tc>
        <w:tc>
          <w:tcPr>
            <w:tcW w:w="499" w:type="pct"/>
            <w:noWrap/>
            <w:vAlign w:val="center"/>
          </w:tcPr>
          <w:p w14:paraId="541545BB"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0.407</w:t>
            </w:r>
          </w:p>
        </w:tc>
      </w:tr>
    </w:tbl>
    <w:bookmarkEnd w:id="3"/>
    <w:bookmarkEnd w:id="4"/>
    <w:p w14:paraId="3E938429" w14:textId="77777777" w:rsidR="004D3E8C" w:rsidRPr="00865CCF" w:rsidRDefault="00000000">
      <w:pPr>
        <w:pStyle w:val="Footnote"/>
        <w:rPr>
          <w:lang w:eastAsia="en-GB"/>
        </w:rPr>
      </w:pPr>
      <w:r w:rsidRPr="00865CCF">
        <w:t xml:space="preserve">Data are presented as mean ± SD or number (%), HTN: Hypertension, DM: Diabetes mellites, COPD: Chronic obstructive pulmonary disease, </w:t>
      </w:r>
      <w:r w:rsidRPr="00865CCF">
        <w:rPr>
          <w:rFonts w:cs="Times New Roman"/>
          <w:lang w:eastAsia="en-GB"/>
        </w:rPr>
        <w:t>HR: Heart Rate, MAP: Mean arterial pressure, RM: Recruitment maneuvers, HB: hemoglobin, WBCS: white blood cells, AST: Aspartate aminotransferase, ALT: Alanine transaminase, CRP: C reactive protein</w:t>
      </w:r>
      <w:r w:rsidRPr="00865CCF">
        <w:rPr>
          <w:lang w:eastAsia="en-GB"/>
        </w:rPr>
        <w:t>.</w:t>
      </w:r>
    </w:p>
    <w:p w14:paraId="3C41F85B" w14:textId="77777777" w:rsidR="004D3E8C" w:rsidRPr="002A77C7" w:rsidRDefault="00000000" w:rsidP="00DB5225">
      <w:pPr>
        <w:pStyle w:val="P"/>
        <w:spacing w:line="276" w:lineRule="auto"/>
        <w:rPr>
          <w:sz w:val="22"/>
          <w:szCs w:val="22"/>
          <w:lang w:eastAsia="en-GB"/>
        </w:rPr>
      </w:pPr>
      <w:r w:rsidRPr="002A77C7">
        <w:rPr>
          <w:sz w:val="22"/>
          <w:szCs w:val="22"/>
        </w:rPr>
        <w:t>Regarding hemodynamics parameters, there were a higher significant difference in group A than group B regarding MAP before and after RM (P= 0.036, 0.001, respectively) while no significant differences HR before and after RM</w:t>
      </w:r>
      <w:r w:rsidRPr="002A77C7">
        <w:rPr>
          <w:sz w:val="22"/>
          <w:szCs w:val="22"/>
          <w:lang w:val="en-US"/>
        </w:rPr>
        <w:t xml:space="preserve"> between both groups</w:t>
      </w:r>
      <w:r w:rsidRPr="002A77C7">
        <w:rPr>
          <w:sz w:val="22"/>
          <w:szCs w:val="22"/>
        </w:rPr>
        <w:t xml:space="preserve">. </w:t>
      </w:r>
      <w:r w:rsidRPr="002A77C7">
        <w:rPr>
          <w:b/>
          <w:bCs/>
          <w:sz w:val="22"/>
          <w:szCs w:val="22"/>
        </w:rPr>
        <w:t>Figure 1</w:t>
      </w:r>
    </w:p>
    <w:p w14:paraId="49E17E45" w14:textId="77777777" w:rsidR="004D3E8C" w:rsidRPr="00865CCF" w:rsidRDefault="00000000" w:rsidP="00536845">
      <w:pPr>
        <w:pStyle w:val="Footnote"/>
        <w:jc w:val="center"/>
        <w:rPr>
          <w:rFonts w:eastAsia="SimSun"/>
        </w:rPr>
      </w:pPr>
      <w:r w:rsidRPr="00865CCF">
        <w:rPr>
          <w:rFonts w:eastAsia="DengXian" w:cs="Times New Roman"/>
          <w:noProof/>
          <w:sz w:val="24"/>
          <w:szCs w:val="24"/>
          <w:lang w:val="en-AU" w:eastAsia="en-AU"/>
        </w:rPr>
        <w:drawing>
          <wp:inline distT="0" distB="0" distL="0" distR="0" wp14:anchorId="62A33229" wp14:editId="74CB8034">
            <wp:extent cx="4118260" cy="2219325"/>
            <wp:effectExtent l="0" t="0" r="0" b="0"/>
            <wp:docPr id="1027" name="Picture 3" descr="A graph of different colored bar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9" cstate="print"/>
                    <a:srcRect/>
                    <a:stretch/>
                  </pic:blipFill>
                  <pic:spPr>
                    <a:xfrm>
                      <a:off x="0" y="0"/>
                      <a:ext cx="4120320" cy="2220435"/>
                    </a:xfrm>
                    <a:prstGeom prst="rect">
                      <a:avLst/>
                    </a:prstGeom>
                  </pic:spPr>
                </pic:pic>
              </a:graphicData>
            </a:graphic>
          </wp:inline>
        </w:drawing>
      </w:r>
    </w:p>
    <w:p w14:paraId="6AB5F448" w14:textId="77777777" w:rsidR="004D3E8C" w:rsidRPr="00865CCF" w:rsidRDefault="00000000" w:rsidP="00DB5225">
      <w:pPr>
        <w:pStyle w:val="Fig"/>
        <w:rPr>
          <w:rFonts w:eastAsia="Calibri"/>
        </w:rPr>
      </w:pPr>
      <w:bookmarkStart w:id="5" w:name="_Ref99973272"/>
      <w:bookmarkStart w:id="6" w:name="_Toc157907103"/>
      <w:r w:rsidRPr="00865CCF">
        <w:rPr>
          <w:rFonts w:eastAsia="Calibri"/>
        </w:rPr>
        <w:t xml:space="preserve">Figure </w:t>
      </w:r>
      <w:r w:rsidRPr="00865CCF">
        <w:rPr>
          <w:rFonts w:eastAsia="Calibri"/>
        </w:rPr>
        <w:fldChar w:fldCharType="begin"/>
      </w:r>
      <w:r w:rsidRPr="00865CCF">
        <w:rPr>
          <w:rFonts w:eastAsia="Calibri"/>
        </w:rPr>
        <w:instrText xml:space="preserve"> SEQ Figure \* ARABIC </w:instrText>
      </w:r>
      <w:r w:rsidRPr="00865CCF">
        <w:rPr>
          <w:rFonts w:eastAsia="Calibri"/>
        </w:rPr>
        <w:fldChar w:fldCharType="separate"/>
      </w:r>
      <w:r w:rsidRPr="00865CCF">
        <w:rPr>
          <w:rFonts w:eastAsia="Calibri"/>
          <w:noProof/>
        </w:rPr>
        <w:t>1</w:t>
      </w:r>
      <w:r w:rsidRPr="00865CCF">
        <w:rPr>
          <w:rFonts w:eastAsia="Calibri"/>
          <w:noProof/>
        </w:rPr>
        <w:fldChar w:fldCharType="end"/>
      </w:r>
      <w:bookmarkEnd w:id="5"/>
      <w:r w:rsidRPr="00865CCF">
        <w:rPr>
          <w:rFonts w:eastAsia="Calibri"/>
        </w:rPr>
        <w:t>: Hemodynamics parameters of the studied groups</w:t>
      </w:r>
      <w:bookmarkEnd w:id="6"/>
    </w:p>
    <w:p w14:paraId="6169587A" w14:textId="77777777" w:rsidR="004D3E8C" w:rsidRPr="002A77C7" w:rsidRDefault="00000000" w:rsidP="00DB5225">
      <w:pPr>
        <w:pStyle w:val="P"/>
        <w:spacing w:line="276" w:lineRule="auto"/>
        <w:rPr>
          <w:sz w:val="22"/>
          <w:szCs w:val="22"/>
        </w:rPr>
      </w:pPr>
      <w:r w:rsidRPr="002A77C7">
        <w:rPr>
          <w:sz w:val="22"/>
          <w:szCs w:val="22"/>
        </w:rPr>
        <w:t xml:space="preserve">There were lower significant differences in group A than group B regarding tricuspid annular plane systolic excursion (TABSE) before RM (P= 0.011), while no significant differences regarding TABSE after RM. </w:t>
      </w:r>
      <w:r w:rsidRPr="002A77C7">
        <w:rPr>
          <w:b/>
          <w:bCs/>
          <w:sz w:val="22"/>
          <w:szCs w:val="22"/>
        </w:rPr>
        <w:t>Figure 2</w:t>
      </w:r>
    </w:p>
    <w:p w14:paraId="217436DC" w14:textId="77777777" w:rsidR="004D3E8C" w:rsidRPr="00865CCF" w:rsidRDefault="00000000" w:rsidP="00536845">
      <w:pPr>
        <w:pStyle w:val="P"/>
        <w:spacing w:line="240" w:lineRule="auto"/>
        <w:jc w:val="center"/>
      </w:pPr>
      <w:r w:rsidRPr="00865CCF">
        <w:rPr>
          <w:rFonts w:eastAsia="Calibri"/>
          <w:b/>
          <w:bCs/>
          <w:noProof/>
          <w:sz w:val="28"/>
          <w:szCs w:val="28"/>
          <w:lang w:val="en-AU" w:eastAsia="en-AU"/>
        </w:rPr>
        <w:drawing>
          <wp:inline distT="0" distB="0" distL="0" distR="0" wp14:anchorId="01C383F6" wp14:editId="5B50C665">
            <wp:extent cx="3913505" cy="1847850"/>
            <wp:effectExtent l="0" t="0" r="0" b="0"/>
            <wp:docPr id="1028" name="Picture 4" descr="A graph of different colored bars&#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4"/>
                    <pic:cNvPicPr/>
                  </pic:nvPicPr>
                  <pic:blipFill>
                    <a:blip r:embed="rId10" cstate="print"/>
                    <a:srcRect/>
                    <a:stretch/>
                  </pic:blipFill>
                  <pic:spPr>
                    <a:xfrm>
                      <a:off x="0" y="0"/>
                      <a:ext cx="3913505" cy="1847850"/>
                    </a:xfrm>
                    <a:prstGeom prst="rect">
                      <a:avLst/>
                    </a:prstGeom>
                  </pic:spPr>
                </pic:pic>
              </a:graphicData>
            </a:graphic>
          </wp:inline>
        </w:drawing>
      </w:r>
    </w:p>
    <w:p w14:paraId="0269570A" w14:textId="77777777" w:rsidR="004D3E8C" w:rsidRPr="00865CCF" w:rsidRDefault="00000000" w:rsidP="00DB5225">
      <w:pPr>
        <w:pStyle w:val="Fig"/>
        <w:rPr>
          <w:rFonts w:eastAsia="Calibri"/>
        </w:rPr>
      </w:pPr>
      <w:bookmarkStart w:id="7" w:name="_Ref156228424"/>
      <w:bookmarkStart w:id="8" w:name="_Toc157907104"/>
      <w:r w:rsidRPr="00865CCF">
        <w:rPr>
          <w:rFonts w:eastAsia="Calibri"/>
        </w:rPr>
        <w:t xml:space="preserve">Figure </w:t>
      </w:r>
      <w:r w:rsidRPr="00865CCF">
        <w:rPr>
          <w:rFonts w:eastAsia="Calibri"/>
        </w:rPr>
        <w:fldChar w:fldCharType="begin"/>
      </w:r>
      <w:r w:rsidRPr="00865CCF">
        <w:rPr>
          <w:rFonts w:eastAsia="Calibri"/>
        </w:rPr>
        <w:instrText xml:space="preserve"> SEQ Figure \* ARABIC </w:instrText>
      </w:r>
      <w:r w:rsidRPr="00865CCF">
        <w:rPr>
          <w:rFonts w:eastAsia="Calibri"/>
        </w:rPr>
        <w:fldChar w:fldCharType="separate"/>
      </w:r>
      <w:r w:rsidRPr="00865CCF">
        <w:rPr>
          <w:rFonts w:eastAsia="Calibri"/>
          <w:noProof/>
        </w:rPr>
        <w:t>2</w:t>
      </w:r>
      <w:r w:rsidRPr="00865CCF">
        <w:rPr>
          <w:rFonts w:eastAsia="Calibri"/>
          <w:noProof/>
        </w:rPr>
        <w:fldChar w:fldCharType="end"/>
      </w:r>
      <w:bookmarkEnd w:id="7"/>
      <w:r w:rsidRPr="00865CCF">
        <w:rPr>
          <w:rFonts w:eastAsia="Calibri"/>
        </w:rPr>
        <w:t>: TABSE of the studied grou</w:t>
      </w:r>
      <w:bookmarkEnd w:id="8"/>
      <w:r w:rsidRPr="00865CCF">
        <w:rPr>
          <w:rFonts w:eastAsia="Calibri"/>
        </w:rPr>
        <w:t xml:space="preserve">p </w:t>
      </w:r>
    </w:p>
    <w:p w14:paraId="2456D7AA" w14:textId="0F8E73F1" w:rsidR="00C54472" w:rsidRPr="002A77C7" w:rsidRDefault="00C54472" w:rsidP="00C54472">
      <w:pPr>
        <w:pStyle w:val="P"/>
        <w:spacing w:line="276" w:lineRule="auto"/>
        <w:rPr>
          <w:rFonts w:eastAsia="Calibri"/>
          <w:color w:val="auto"/>
          <w:sz w:val="22"/>
          <w:szCs w:val="22"/>
          <w:lang w:val="en-US" w:eastAsia="en-US"/>
        </w:rPr>
      </w:pPr>
      <w:r w:rsidRPr="002A77C7">
        <w:rPr>
          <w:rFonts w:eastAsia="Calibri"/>
          <w:color w:val="auto"/>
          <w:sz w:val="22"/>
          <w:szCs w:val="22"/>
          <w:lang w:val="en-US" w:eastAsia="en-US"/>
        </w:rPr>
        <w:t xml:space="preserve">Regarding the PFR and lung compliance, both Group A and Group B experienced significant increases in PFR and lung compliance following lung </w:t>
      </w:r>
      <w:proofErr w:type="spellStart"/>
      <w:r w:rsidRPr="002A77C7">
        <w:rPr>
          <w:rFonts w:eastAsia="Calibri"/>
          <w:color w:val="auto"/>
          <w:sz w:val="22"/>
          <w:szCs w:val="22"/>
          <w:lang w:val="en-US" w:eastAsia="en-US"/>
        </w:rPr>
        <w:t>RMs.</w:t>
      </w:r>
      <w:proofErr w:type="spellEnd"/>
      <w:r w:rsidRPr="002A77C7">
        <w:rPr>
          <w:rFonts w:eastAsia="Calibri"/>
          <w:color w:val="auto"/>
          <w:sz w:val="22"/>
          <w:szCs w:val="22"/>
          <w:lang w:val="en-US" w:eastAsia="en-US"/>
        </w:rPr>
        <w:t xml:space="preserve"> Specifically, Group A's mean PFR improved from 99.37±63.96 to 176.07±77.24, while Group B's mean PFR rose from 116.29±66.69 to </w:t>
      </w:r>
      <w:r w:rsidRPr="002A77C7">
        <w:rPr>
          <w:rFonts w:eastAsia="Calibri"/>
          <w:color w:val="auto"/>
          <w:sz w:val="22"/>
          <w:szCs w:val="22"/>
          <w:lang w:val="en-US" w:eastAsia="en-US"/>
        </w:rPr>
        <w:lastRenderedPageBreak/>
        <w:t>197.14±76.03. Similarly, lung compliance in Group A increased from 23.58±3.31 to 34.22±2.64, and in Group B from 23.58±1.27 to 34.34±2.38. No significant differences were observed between the groups in terms of PFR and lung compliance improvements, with p-values of 0.377 and 0.350 for PFR before and after recruitment, respectively, and 0.999 and 0.875 for compliance.</w:t>
      </w:r>
    </w:p>
    <w:p w14:paraId="765E6F20" w14:textId="22560B27" w:rsidR="004D3E8C" w:rsidRPr="002A77C7" w:rsidRDefault="00C54472" w:rsidP="00C54472">
      <w:pPr>
        <w:pStyle w:val="P"/>
        <w:spacing w:line="276" w:lineRule="auto"/>
        <w:rPr>
          <w:sz w:val="22"/>
          <w:szCs w:val="22"/>
        </w:rPr>
      </w:pPr>
      <w:r w:rsidRPr="002A77C7">
        <w:rPr>
          <w:rFonts w:eastAsia="Calibri"/>
          <w:color w:val="auto"/>
          <w:sz w:val="22"/>
          <w:szCs w:val="22"/>
          <w:lang w:val="en-US" w:eastAsia="en-US"/>
        </w:rPr>
        <w:t>In terms of opening pressure and optimal PEEP, Group A demonstrated a mean opening pressure of 36.52±3.28 and an optimal PEEP of 17.78±2.25, whereas Group B showed a mean opening pressure of 35.86±5.18 and an optimal PEEP of 17.29±2.22. A marginal but statistically significant difference was observed regarding the optimal pressure between the groups (p-value 0.056). Additionally, the OI in Group B before and after recruitment maneuvers was 14.43±5.13 and 12.43±5.528 ml/cmH2O, respectively, with Group A's re-aeration score noted at 10.37±3.07.</w:t>
      </w:r>
      <w:r w:rsidR="004C13E8" w:rsidRPr="002A77C7">
        <w:rPr>
          <w:rFonts w:eastAsia="Calibri"/>
          <w:color w:val="auto"/>
          <w:sz w:val="22"/>
          <w:szCs w:val="22"/>
          <w:lang w:val="en-US" w:eastAsia="en-US"/>
        </w:rPr>
        <w:t xml:space="preserve"> </w:t>
      </w:r>
      <w:r w:rsidR="00000000" w:rsidRPr="002A77C7">
        <w:rPr>
          <w:b/>
          <w:bCs/>
          <w:sz w:val="22"/>
          <w:szCs w:val="22"/>
        </w:rPr>
        <w:t>Table 2</w:t>
      </w:r>
    </w:p>
    <w:p w14:paraId="0B5F6504" w14:textId="77777777" w:rsidR="004D3E8C" w:rsidRPr="00865CCF" w:rsidRDefault="00000000">
      <w:pPr>
        <w:pStyle w:val="Caption"/>
      </w:pPr>
      <w:r w:rsidRPr="00865CCF">
        <w:t xml:space="preserve">Table </w:t>
      </w:r>
      <w:r w:rsidRPr="00865CCF">
        <w:fldChar w:fldCharType="begin"/>
      </w:r>
      <w:r w:rsidRPr="00865CCF">
        <w:instrText xml:space="preserve"> SEQ Table \* ARABIC </w:instrText>
      </w:r>
      <w:r w:rsidRPr="00865CCF">
        <w:fldChar w:fldCharType="separate"/>
      </w:r>
      <w:r w:rsidRPr="00865CCF">
        <w:rPr>
          <w:noProof/>
        </w:rPr>
        <w:t>2</w:t>
      </w:r>
      <w:r w:rsidRPr="00865CCF">
        <w:fldChar w:fldCharType="end"/>
      </w:r>
      <w:r w:rsidRPr="00865CCF">
        <w:t xml:space="preserve">: </w:t>
      </w:r>
      <w:r w:rsidRPr="00865CCF">
        <w:rPr>
          <w:rFonts w:eastAsia="Calibri"/>
        </w:rPr>
        <w:t>PaO</w:t>
      </w:r>
      <w:r w:rsidRPr="00865CCF">
        <w:rPr>
          <w:rFonts w:eastAsia="Calibri"/>
          <w:vertAlign w:val="subscript"/>
        </w:rPr>
        <w:t>2</w:t>
      </w:r>
      <w:r w:rsidRPr="00865CCF">
        <w:rPr>
          <w:rFonts w:eastAsia="Calibri"/>
        </w:rPr>
        <w:t>\FIO</w:t>
      </w:r>
      <w:r w:rsidRPr="00865CCF">
        <w:rPr>
          <w:rFonts w:eastAsia="Calibri"/>
          <w:vertAlign w:val="subscript"/>
        </w:rPr>
        <w:t>2</w:t>
      </w:r>
      <w:r w:rsidRPr="00865CCF">
        <w:rPr>
          <w:rFonts w:eastAsia="Calibri"/>
        </w:rPr>
        <w:t xml:space="preserve"> ratio, dynamic compliance, OI before and after RM, opening pressure, closing pressure, optimal PEEP, and re-aeration score of both groups.</w:t>
      </w:r>
    </w:p>
    <w:tbl>
      <w:tblPr>
        <w:tblStyle w:val="TableGrid4"/>
        <w:tblW w:w="5000" w:type="pct"/>
        <w:tblLayout w:type="fixed"/>
        <w:tblLook w:val="04A0" w:firstRow="1" w:lastRow="0" w:firstColumn="1" w:lastColumn="0" w:noHBand="0" w:noVBand="1"/>
      </w:tblPr>
      <w:tblGrid>
        <w:gridCol w:w="3905"/>
        <w:gridCol w:w="1054"/>
        <w:gridCol w:w="1054"/>
        <w:gridCol w:w="1002"/>
        <w:gridCol w:w="1002"/>
        <w:gridCol w:w="1226"/>
      </w:tblGrid>
      <w:tr w:rsidR="004D3E8C" w:rsidRPr="00865CCF" w14:paraId="0F3C2B29" w14:textId="77777777">
        <w:trPr>
          <w:trHeight w:val="20"/>
        </w:trPr>
        <w:tc>
          <w:tcPr>
            <w:tcW w:w="2113" w:type="pct"/>
            <w:noWrap/>
            <w:vAlign w:val="center"/>
            <w:hideMark/>
          </w:tcPr>
          <w:p w14:paraId="65B2FD8D" w14:textId="77777777" w:rsidR="004D3E8C" w:rsidRPr="00865CCF" w:rsidRDefault="004D3E8C">
            <w:pPr>
              <w:bidi w:val="0"/>
              <w:jc w:val="center"/>
              <w:rPr>
                <w:rFonts w:asciiTheme="majorBidi" w:hAnsiTheme="majorBidi" w:cstheme="majorBidi"/>
                <w:b/>
                <w:bCs/>
                <w:sz w:val="20"/>
                <w:szCs w:val="20"/>
                <w:lang w:val="en-GB" w:eastAsia="en-GB"/>
              </w:rPr>
            </w:pPr>
          </w:p>
        </w:tc>
        <w:tc>
          <w:tcPr>
            <w:tcW w:w="1140" w:type="pct"/>
            <w:gridSpan w:val="2"/>
            <w:noWrap/>
            <w:vAlign w:val="center"/>
            <w:hideMark/>
          </w:tcPr>
          <w:p w14:paraId="1EB605C8" w14:textId="77777777" w:rsidR="004D3E8C" w:rsidRPr="00865CCF" w:rsidRDefault="00000000">
            <w:pPr>
              <w:bidi w:val="0"/>
              <w:jc w:val="center"/>
              <w:rPr>
                <w:rFonts w:asciiTheme="majorBidi" w:hAnsiTheme="majorBidi" w:cstheme="majorBidi"/>
                <w:b/>
                <w:bCs/>
                <w:sz w:val="20"/>
                <w:szCs w:val="20"/>
                <w:lang w:val="en-GB" w:eastAsia="en-GB"/>
              </w:rPr>
            </w:pPr>
            <w:r w:rsidRPr="00865CCF">
              <w:rPr>
                <w:rFonts w:asciiTheme="majorBidi" w:hAnsiTheme="majorBidi" w:cstheme="majorBidi"/>
                <w:b/>
                <w:bCs/>
                <w:sz w:val="20"/>
                <w:szCs w:val="20"/>
                <w:lang w:val="en-GB" w:eastAsia="en-GB"/>
              </w:rPr>
              <w:t>Group A (n=27)</w:t>
            </w:r>
          </w:p>
        </w:tc>
        <w:tc>
          <w:tcPr>
            <w:tcW w:w="1084" w:type="pct"/>
            <w:gridSpan w:val="2"/>
            <w:noWrap/>
            <w:vAlign w:val="center"/>
            <w:hideMark/>
          </w:tcPr>
          <w:p w14:paraId="4808914A" w14:textId="77777777" w:rsidR="004D3E8C" w:rsidRPr="00865CCF" w:rsidRDefault="00000000">
            <w:pPr>
              <w:bidi w:val="0"/>
              <w:jc w:val="center"/>
              <w:rPr>
                <w:rFonts w:asciiTheme="majorBidi" w:hAnsiTheme="majorBidi" w:cstheme="majorBidi"/>
                <w:b/>
                <w:bCs/>
                <w:sz w:val="20"/>
                <w:szCs w:val="20"/>
                <w:lang w:val="en-GB" w:eastAsia="en-GB"/>
              </w:rPr>
            </w:pPr>
            <w:r w:rsidRPr="00865CCF">
              <w:rPr>
                <w:rFonts w:asciiTheme="majorBidi" w:hAnsiTheme="majorBidi" w:cstheme="majorBidi"/>
                <w:b/>
                <w:bCs/>
                <w:sz w:val="20"/>
                <w:szCs w:val="20"/>
                <w:lang w:val="en-GB" w:eastAsia="en-GB"/>
              </w:rPr>
              <w:t>Group B (n=21)</w:t>
            </w:r>
          </w:p>
        </w:tc>
        <w:tc>
          <w:tcPr>
            <w:tcW w:w="663" w:type="pct"/>
            <w:noWrap/>
            <w:vAlign w:val="center"/>
            <w:hideMark/>
          </w:tcPr>
          <w:p w14:paraId="0BBA903D" w14:textId="77777777" w:rsidR="004D3E8C" w:rsidRPr="00865CCF" w:rsidRDefault="00000000">
            <w:pPr>
              <w:bidi w:val="0"/>
              <w:jc w:val="center"/>
              <w:rPr>
                <w:rFonts w:asciiTheme="majorBidi" w:hAnsiTheme="majorBidi" w:cstheme="majorBidi"/>
                <w:b/>
                <w:bCs/>
                <w:sz w:val="20"/>
                <w:szCs w:val="20"/>
                <w:lang w:val="en-GB" w:eastAsia="en-GB"/>
              </w:rPr>
            </w:pPr>
            <w:r w:rsidRPr="00865CCF">
              <w:rPr>
                <w:rFonts w:asciiTheme="majorBidi" w:hAnsiTheme="majorBidi" w:cstheme="majorBidi"/>
                <w:b/>
                <w:bCs/>
                <w:sz w:val="20"/>
                <w:szCs w:val="20"/>
                <w:lang w:val="en-GB" w:eastAsia="en-GB"/>
              </w:rPr>
              <w:t>P value</w:t>
            </w:r>
          </w:p>
        </w:tc>
      </w:tr>
      <w:tr w:rsidR="004D3E8C" w:rsidRPr="00865CCF" w14:paraId="5E7B7A29" w14:textId="77777777">
        <w:trPr>
          <w:trHeight w:val="20"/>
        </w:trPr>
        <w:tc>
          <w:tcPr>
            <w:tcW w:w="2113" w:type="pct"/>
            <w:noWrap/>
            <w:vAlign w:val="center"/>
          </w:tcPr>
          <w:p w14:paraId="125083D0" w14:textId="77777777" w:rsidR="004D3E8C" w:rsidRPr="00865CCF" w:rsidRDefault="004D3E8C">
            <w:pPr>
              <w:bidi w:val="0"/>
              <w:jc w:val="center"/>
              <w:rPr>
                <w:rFonts w:asciiTheme="majorBidi" w:hAnsiTheme="majorBidi" w:cstheme="majorBidi"/>
                <w:b/>
                <w:bCs/>
                <w:sz w:val="20"/>
                <w:szCs w:val="20"/>
                <w:lang w:val="en-GB" w:eastAsia="en-GB"/>
              </w:rPr>
            </w:pPr>
          </w:p>
        </w:tc>
        <w:tc>
          <w:tcPr>
            <w:tcW w:w="570" w:type="pct"/>
            <w:noWrap/>
            <w:vAlign w:val="center"/>
          </w:tcPr>
          <w:p w14:paraId="35DD73B7" w14:textId="77777777" w:rsidR="004D3E8C" w:rsidRPr="00865CCF" w:rsidRDefault="00000000">
            <w:pPr>
              <w:bidi w:val="0"/>
              <w:jc w:val="center"/>
              <w:rPr>
                <w:rFonts w:asciiTheme="majorBidi" w:hAnsiTheme="majorBidi" w:cstheme="majorBidi"/>
                <w:b/>
                <w:bCs/>
                <w:sz w:val="20"/>
                <w:szCs w:val="20"/>
                <w:lang w:val="en-GB" w:eastAsia="en-GB"/>
              </w:rPr>
            </w:pPr>
            <w:r w:rsidRPr="00865CCF">
              <w:rPr>
                <w:rFonts w:asciiTheme="majorBidi" w:hAnsiTheme="majorBidi" w:cstheme="majorBidi"/>
                <w:b/>
                <w:bCs/>
                <w:sz w:val="20"/>
                <w:szCs w:val="20"/>
                <w:lang w:val="en-GB" w:eastAsia="en-GB"/>
              </w:rPr>
              <w:t>Mean</w:t>
            </w:r>
          </w:p>
        </w:tc>
        <w:tc>
          <w:tcPr>
            <w:tcW w:w="570" w:type="pct"/>
            <w:vAlign w:val="center"/>
          </w:tcPr>
          <w:p w14:paraId="0BAD1351" w14:textId="77777777" w:rsidR="004D3E8C" w:rsidRPr="00865CCF" w:rsidRDefault="00000000">
            <w:pPr>
              <w:bidi w:val="0"/>
              <w:jc w:val="center"/>
              <w:rPr>
                <w:rFonts w:asciiTheme="majorBidi" w:hAnsiTheme="majorBidi" w:cstheme="majorBidi"/>
                <w:b/>
                <w:bCs/>
                <w:sz w:val="20"/>
                <w:szCs w:val="20"/>
                <w:lang w:val="en-GB" w:eastAsia="en-GB"/>
              </w:rPr>
            </w:pPr>
            <w:r w:rsidRPr="00865CCF">
              <w:rPr>
                <w:rFonts w:asciiTheme="majorBidi" w:hAnsiTheme="majorBidi" w:cstheme="majorBidi"/>
                <w:b/>
                <w:bCs/>
                <w:sz w:val="20"/>
                <w:szCs w:val="20"/>
                <w:lang w:val="en-GB" w:eastAsia="en-GB"/>
              </w:rPr>
              <w:t>SD</w:t>
            </w:r>
          </w:p>
        </w:tc>
        <w:tc>
          <w:tcPr>
            <w:tcW w:w="542" w:type="pct"/>
            <w:noWrap/>
            <w:vAlign w:val="center"/>
          </w:tcPr>
          <w:p w14:paraId="09CACA1E" w14:textId="77777777" w:rsidR="004D3E8C" w:rsidRPr="00865CCF" w:rsidRDefault="00000000">
            <w:pPr>
              <w:bidi w:val="0"/>
              <w:jc w:val="center"/>
              <w:rPr>
                <w:rFonts w:asciiTheme="majorBidi" w:hAnsiTheme="majorBidi" w:cstheme="majorBidi"/>
                <w:b/>
                <w:bCs/>
                <w:sz w:val="20"/>
                <w:szCs w:val="20"/>
                <w:lang w:val="en-GB" w:eastAsia="en-GB"/>
              </w:rPr>
            </w:pPr>
            <w:r w:rsidRPr="00865CCF">
              <w:rPr>
                <w:rFonts w:asciiTheme="majorBidi" w:hAnsiTheme="majorBidi" w:cstheme="majorBidi"/>
                <w:b/>
                <w:bCs/>
                <w:sz w:val="20"/>
                <w:szCs w:val="20"/>
                <w:lang w:val="en-GB" w:eastAsia="en-GB"/>
              </w:rPr>
              <w:t>Mean</w:t>
            </w:r>
          </w:p>
        </w:tc>
        <w:tc>
          <w:tcPr>
            <w:tcW w:w="542" w:type="pct"/>
            <w:vAlign w:val="center"/>
          </w:tcPr>
          <w:p w14:paraId="43B8A383" w14:textId="77777777" w:rsidR="004D3E8C" w:rsidRPr="00865CCF" w:rsidRDefault="00000000">
            <w:pPr>
              <w:bidi w:val="0"/>
              <w:jc w:val="center"/>
              <w:rPr>
                <w:rFonts w:asciiTheme="majorBidi" w:hAnsiTheme="majorBidi" w:cstheme="majorBidi"/>
                <w:b/>
                <w:bCs/>
                <w:sz w:val="20"/>
                <w:szCs w:val="20"/>
                <w:lang w:val="en-GB" w:eastAsia="en-GB"/>
              </w:rPr>
            </w:pPr>
            <w:r w:rsidRPr="00865CCF">
              <w:rPr>
                <w:rFonts w:asciiTheme="majorBidi" w:hAnsiTheme="majorBidi" w:cstheme="majorBidi"/>
                <w:b/>
                <w:bCs/>
                <w:sz w:val="20"/>
                <w:szCs w:val="20"/>
                <w:lang w:val="en-GB" w:eastAsia="en-GB"/>
              </w:rPr>
              <w:t>SD</w:t>
            </w:r>
          </w:p>
        </w:tc>
        <w:tc>
          <w:tcPr>
            <w:tcW w:w="663" w:type="pct"/>
            <w:noWrap/>
            <w:vAlign w:val="center"/>
          </w:tcPr>
          <w:p w14:paraId="1D659E6D" w14:textId="77777777" w:rsidR="004D3E8C" w:rsidRPr="00865CCF" w:rsidRDefault="004D3E8C">
            <w:pPr>
              <w:bidi w:val="0"/>
              <w:jc w:val="center"/>
              <w:rPr>
                <w:rFonts w:asciiTheme="majorBidi" w:hAnsiTheme="majorBidi" w:cstheme="majorBidi"/>
                <w:b/>
                <w:bCs/>
                <w:sz w:val="20"/>
                <w:szCs w:val="20"/>
                <w:lang w:val="en-GB" w:eastAsia="en-GB"/>
              </w:rPr>
            </w:pPr>
          </w:p>
        </w:tc>
      </w:tr>
      <w:tr w:rsidR="004D3E8C" w:rsidRPr="00865CCF" w14:paraId="19306959" w14:textId="77777777">
        <w:trPr>
          <w:trHeight w:val="20"/>
        </w:trPr>
        <w:tc>
          <w:tcPr>
            <w:tcW w:w="2113" w:type="pct"/>
            <w:noWrap/>
            <w:vAlign w:val="center"/>
            <w:hideMark/>
          </w:tcPr>
          <w:p w14:paraId="420A6A6F" w14:textId="77777777" w:rsidR="004D3E8C" w:rsidRPr="00865CCF" w:rsidRDefault="00000000">
            <w:pPr>
              <w:bidi w:val="0"/>
              <w:jc w:val="center"/>
              <w:rPr>
                <w:rFonts w:asciiTheme="majorBidi" w:hAnsiTheme="majorBidi" w:cstheme="majorBidi"/>
                <w:b/>
                <w:bCs/>
                <w:sz w:val="20"/>
                <w:szCs w:val="20"/>
                <w:lang w:val="en-GB" w:eastAsia="en-GB"/>
              </w:rPr>
            </w:pPr>
            <w:r w:rsidRPr="00865CCF">
              <w:rPr>
                <w:rFonts w:asciiTheme="majorBidi" w:hAnsiTheme="majorBidi" w:cstheme="majorBidi"/>
                <w:b/>
                <w:bCs/>
                <w:sz w:val="20"/>
                <w:szCs w:val="20"/>
                <w:lang w:val="en-GB" w:eastAsia="en-GB"/>
              </w:rPr>
              <w:t>PaO</w:t>
            </w:r>
            <w:r w:rsidRPr="00865CCF">
              <w:rPr>
                <w:rFonts w:asciiTheme="majorBidi" w:hAnsiTheme="majorBidi" w:cstheme="majorBidi"/>
                <w:b/>
                <w:bCs/>
                <w:sz w:val="20"/>
                <w:szCs w:val="20"/>
                <w:vertAlign w:val="subscript"/>
                <w:lang w:val="en-GB" w:eastAsia="en-GB"/>
              </w:rPr>
              <w:t>2</w:t>
            </w:r>
            <w:r w:rsidRPr="00865CCF">
              <w:rPr>
                <w:rFonts w:asciiTheme="majorBidi" w:hAnsiTheme="majorBidi" w:cstheme="majorBidi"/>
                <w:b/>
                <w:bCs/>
                <w:sz w:val="20"/>
                <w:szCs w:val="20"/>
                <w:lang w:val="en-GB" w:eastAsia="en-GB"/>
              </w:rPr>
              <w:t>\FIO</w:t>
            </w:r>
            <w:r w:rsidRPr="00865CCF">
              <w:rPr>
                <w:rFonts w:asciiTheme="majorBidi" w:hAnsiTheme="majorBidi" w:cstheme="majorBidi"/>
                <w:b/>
                <w:bCs/>
                <w:sz w:val="20"/>
                <w:szCs w:val="20"/>
                <w:vertAlign w:val="subscript"/>
                <w:lang w:val="en-GB" w:eastAsia="en-GB"/>
              </w:rPr>
              <w:t>2</w:t>
            </w:r>
            <w:r w:rsidRPr="00865CCF">
              <w:rPr>
                <w:rFonts w:asciiTheme="majorBidi" w:hAnsiTheme="majorBidi" w:cstheme="majorBidi"/>
                <w:b/>
                <w:bCs/>
                <w:sz w:val="20"/>
                <w:szCs w:val="20"/>
                <w:lang w:val="en-GB" w:eastAsia="en-GB"/>
              </w:rPr>
              <w:t xml:space="preserve"> ratio before RM (mmHg)</w:t>
            </w:r>
          </w:p>
        </w:tc>
        <w:tc>
          <w:tcPr>
            <w:tcW w:w="570" w:type="pct"/>
            <w:noWrap/>
            <w:vAlign w:val="center"/>
          </w:tcPr>
          <w:p w14:paraId="24A2019D"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99.37</w:t>
            </w:r>
          </w:p>
        </w:tc>
        <w:tc>
          <w:tcPr>
            <w:tcW w:w="570" w:type="pct"/>
            <w:vAlign w:val="center"/>
          </w:tcPr>
          <w:p w14:paraId="76249CFA"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63.96</w:t>
            </w:r>
          </w:p>
        </w:tc>
        <w:tc>
          <w:tcPr>
            <w:tcW w:w="542" w:type="pct"/>
            <w:noWrap/>
            <w:vAlign w:val="center"/>
          </w:tcPr>
          <w:p w14:paraId="75A724D1"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116.29</w:t>
            </w:r>
          </w:p>
        </w:tc>
        <w:tc>
          <w:tcPr>
            <w:tcW w:w="542" w:type="pct"/>
            <w:vAlign w:val="center"/>
          </w:tcPr>
          <w:p w14:paraId="283C6BD3"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66.69</w:t>
            </w:r>
          </w:p>
        </w:tc>
        <w:tc>
          <w:tcPr>
            <w:tcW w:w="663" w:type="pct"/>
            <w:noWrap/>
            <w:vAlign w:val="center"/>
            <w:hideMark/>
          </w:tcPr>
          <w:p w14:paraId="310147E8"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0.377</w:t>
            </w:r>
          </w:p>
        </w:tc>
      </w:tr>
      <w:tr w:rsidR="004D3E8C" w:rsidRPr="00865CCF" w14:paraId="430864B8" w14:textId="77777777">
        <w:trPr>
          <w:trHeight w:val="20"/>
        </w:trPr>
        <w:tc>
          <w:tcPr>
            <w:tcW w:w="2113" w:type="pct"/>
            <w:noWrap/>
            <w:vAlign w:val="center"/>
          </w:tcPr>
          <w:p w14:paraId="71463B8B" w14:textId="77777777" w:rsidR="004D3E8C" w:rsidRPr="00865CCF" w:rsidRDefault="00000000">
            <w:pPr>
              <w:bidi w:val="0"/>
              <w:jc w:val="center"/>
              <w:rPr>
                <w:rFonts w:asciiTheme="majorBidi" w:hAnsiTheme="majorBidi" w:cstheme="majorBidi"/>
                <w:b/>
                <w:bCs/>
                <w:sz w:val="20"/>
                <w:szCs w:val="20"/>
                <w:lang w:val="en-GB" w:eastAsia="en-GB"/>
              </w:rPr>
            </w:pPr>
            <w:r w:rsidRPr="00865CCF">
              <w:rPr>
                <w:rFonts w:asciiTheme="majorBidi" w:hAnsiTheme="majorBidi" w:cstheme="majorBidi"/>
                <w:b/>
                <w:bCs/>
                <w:sz w:val="20"/>
                <w:szCs w:val="20"/>
                <w:lang w:val="en-GB" w:eastAsia="en-GB"/>
              </w:rPr>
              <w:t>PaO</w:t>
            </w:r>
            <w:r w:rsidRPr="00865CCF">
              <w:rPr>
                <w:rFonts w:asciiTheme="majorBidi" w:hAnsiTheme="majorBidi" w:cstheme="majorBidi"/>
                <w:b/>
                <w:bCs/>
                <w:sz w:val="20"/>
                <w:szCs w:val="20"/>
                <w:vertAlign w:val="subscript"/>
                <w:lang w:val="en-GB" w:eastAsia="en-GB"/>
              </w:rPr>
              <w:t>2</w:t>
            </w:r>
            <w:r w:rsidRPr="00865CCF">
              <w:rPr>
                <w:rFonts w:asciiTheme="majorBidi" w:hAnsiTheme="majorBidi" w:cstheme="majorBidi"/>
                <w:b/>
                <w:bCs/>
                <w:sz w:val="20"/>
                <w:szCs w:val="20"/>
                <w:lang w:val="en-GB" w:eastAsia="en-GB"/>
              </w:rPr>
              <w:t>\FIO</w:t>
            </w:r>
            <w:r w:rsidRPr="00865CCF">
              <w:rPr>
                <w:rFonts w:asciiTheme="majorBidi" w:hAnsiTheme="majorBidi" w:cstheme="majorBidi"/>
                <w:b/>
                <w:bCs/>
                <w:sz w:val="20"/>
                <w:szCs w:val="20"/>
                <w:vertAlign w:val="subscript"/>
                <w:lang w:val="en-GB" w:eastAsia="en-GB"/>
              </w:rPr>
              <w:t>2</w:t>
            </w:r>
            <w:r w:rsidRPr="00865CCF">
              <w:rPr>
                <w:rFonts w:asciiTheme="majorBidi" w:hAnsiTheme="majorBidi" w:cstheme="majorBidi"/>
                <w:b/>
                <w:bCs/>
                <w:sz w:val="20"/>
                <w:szCs w:val="20"/>
                <w:lang w:val="en-GB" w:eastAsia="en-GB"/>
              </w:rPr>
              <w:t xml:space="preserve"> ratio after RM (mmHg)</w:t>
            </w:r>
          </w:p>
        </w:tc>
        <w:tc>
          <w:tcPr>
            <w:tcW w:w="570" w:type="pct"/>
            <w:noWrap/>
            <w:vAlign w:val="center"/>
          </w:tcPr>
          <w:p w14:paraId="2E6736E3"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176.07</w:t>
            </w:r>
          </w:p>
        </w:tc>
        <w:tc>
          <w:tcPr>
            <w:tcW w:w="570" w:type="pct"/>
            <w:vAlign w:val="center"/>
          </w:tcPr>
          <w:p w14:paraId="48B171D0"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77.24</w:t>
            </w:r>
          </w:p>
        </w:tc>
        <w:tc>
          <w:tcPr>
            <w:tcW w:w="542" w:type="pct"/>
            <w:noWrap/>
            <w:vAlign w:val="center"/>
          </w:tcPr>
          <w:p w14:paraId="5A68201D"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197.14</w:t>
            </w:r>
          </w:p>
        </w:tc>
        <w:tc>
          <w:tcPr>
            <w:tcW w:w="542" w:type="pct"/>
            <w:vAlign w:val="center"/>
          </w:tcPr>
          <w:p w14:paraId="67A4D36C"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76.03</w:t>
            </w:r>
          </w:p>
        </w:tc>
        <w:tc>
          <w:tcPr>
            <w:tcW w:w="663" w:type="pct"/>
            <w:noWrap/>
            <w:vAlign w:val="center"/>
          </w:tcPr>
          <w:p w14:paraId="394FBCBD"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0.350</w:t>
            </w:r>
          </w:p>
        </w:tc>
      </w:tr>
      <w:tr w:rsidR="004D3E8C" w:rsidRPr="00865CCF" w14:paraId="4EA73C35" w14:textId="77777777">
        <w:trPr>
          <w:trHeight w:val="20"/>
        </w:trPr>
        <w:tc>
          <w:tcPr>
            <w:tcW w:w="2113" w:type="pct"/>
            <w:noWrap/>
            <w:vAlign w:val="center"/>
          </w:tcPr>
          <w:p w14:paraId="340CBA51" w14:textId="77777777" w:rsidR="004D3E8C" w:rsidRPr="00865CCF" w:rsidRDefault="00000000">
            <w:pPr>
              <w:bidi w:val="0"/>
              <w:jc w:val="center"/>
              <w:rPr>
                <w:rFonts w:asciiTheme="majorBidi" w:hAnsiTheme="majorBidi" w:cstheme="majorBidi"/>
                <w:b/>
                <w:bCs/>
                <w:sz w:val="20"/>
                <w:szCs w:val="20"/>
                <w:lang w:val="en-GB" w:eastAsia="en-GB"/>
              </w:rPr>
            </w:pPr>
            <w:r w:rsidRPr="00865CCF">
              <w:rPr>
                <w:rFonts w:asciiTheme="majorBidi" w:hAnsiTheme="majorBidi" w:cstheme="majorBidi"/>
                <w:b/>
                <w:bCs/>
                <w:sz w:val="20"/>
                <w:szCs w:val="20"/>
                <w:lang w:val="en-GB" w:eastAsia="en-GB"/>
              </w:rPr>
              <w:t>Opening pressure (cmH</w:t>
            </w:r>
            <w:r w:rsidRPr="00865CCF">
              <w:rPr>
                <w:rFonts w:asciiTheme="majorBidi" w:hAnsiTheme="majorBidi" w:cstheme="majorBidi"/>
                <w:b/>
                <w:bCs/>
                <w:sz w:val="20"/>
                <w:szCs w:val="20"/>
                <w:vertAlign w:val="subscript"/>
                <w:lang w:val="en-GB" w:eastAsia="en-GB"/>
              </w:rPr>
              <w:t>2</w:t>
            </w:r>
            <w:r w:rsidRPr="00865CCF">
              <w:rPr>
                <w:rFonts w:asciiTheme="majorBidi" w:hAnsiTheme="majorBidi" w:cstheme="majorBidi"/>
                <w:b/>
                <w:bCs/>
                <w:sz w:val="20"/>
                <w:szCs w:val="20"/>
                <w:lang w:val="en-GB" w:eastAsia="en-GB"/>
              </w:rPr>
              <w:t>O)</w:t>
            </w:r>
          </w:p>
        </w:tc>
        <w:tc>
          <w:tcPr>
            <w:tcW w:w="570" w:type="pct"/>
            <w:noWrap/>
            <w:vAlign w:val="center"/>
          </w:tcPr>
          <w:p w14:paraId="6754763D"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36.52</w:t>
            </w:r>
          </w:p>
        </w:tc>
        <w:tc>
          <w:tcPr>
            <w:tcW w:w="570" w:type="pct"/>
            <w:vAlign w:val="center"/>
          </w:tcPr>
          <w:p w14:paraId="2E48E092"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3.28</w:t>
            </w:r>
          </w:p>
        </w:tc>
        <w:tc>
          <w:tcPr>
            <w:tcW w:w="542" w:type="pct"/>
            <w:noWrap/>
            <w:vAlign w:val="center"/>
          </w:tcPr>
          <w:p w14:paraId="3CDC15C9"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35.86</w:t>
            </w:r>
          </w:p>
        </w:tc>
        <w:tc>
          <w:tcPr>
            <w:tcW w:w="542" w:type="pct"/>
            <w:vAlign w:val="center"/>
          </w:tcPr>
          <w:p w14:paraId="623C8434"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5.18</w:t>
            </w:r>
          </w:p>
        </w:tc>
        <w:tc>
          <w:tcPr>
            <w:tcW w:w="663" w:type="pct"/>
            <w:noWrap/>
            <w:vAlign w:val="center"/>
          </w:tcPr>
          <w:p w14:paraId="46A8A3F8"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0.613</w:t>
            </w:r>
          </w:p>
        </w:tc>
      </w:tr>
      <w:tr w:rsidR="004D3E8C" w:rsidRPr="00865CCF" w14:paraId="756FBFCE" w14:textId="77777777">
        <w:trPr>
          <w:trHeight w:val="20"/>
        </w:trPr>
        <w:tc>
          <w:tcPr>
            <w:tcW w:w="2113" w:type="pct"/>
            <w:noWrap/>
            <w:vAlign w:val="center"/>
          </w:tcPr>
          <w:p w14:paraId="00BD924D" w14:textId="77777777" w:rsidR="004D3E8C" w:rsidRPr="00865CCF" w:rsidRDefault="00000000">
            <w:pPr>
              <w:bidi w:val="0"/>
              <w:jc w:val="center"/>
              <w:rPr>
                <w:rFonts w:asciiTheme="majorBidi" w:hAnsiTheme="majorBidi" w:cstheme="majorBidi"/>
                <w:b/>
                <w:bCs/>
                <w:sz w:val="20"/>
                <w:szCs w:val="20"/>
                <w:lang w:val="en-GB" w:eastAsia="en-GB"/>
              </w:rPr>
            </w:pPr>
            <w:r w:rsidRPr="00865CCF">
              <w:rPr>
                <w:rFonts w:asciiTheme="majorBidi" w:hAnsiTheme="majorBidi" w:cstheme="majorBidi"/>
                <w:b/>
                <w:bCs/>
                <w:sz w:val="20"/>
                <w:szCs w:val="20"/>
                <w:lang w:val="en-GB" w:eastAsia="en-GB"/>
              </w:rPr>
              <w:t>Closing pressure (cm H</w:t>
            </w:r>
            <w:r w:rsidRPr="00865CCF">
              <w:rPr>
                <w:rFonts w:asciiTheme="majorBidi" w:hAnsiTheme="majorBidi" w:cstheme="majorBidi"/>
                <w:b/>
                <w:bCs/>
                <w:sz w:val="20"/>
                <w:szCs w:val="20"/>
                <w:vertAlign w:val="subscript"/>
                <w:lang w:val="en-GB" w:eastAsia="en-GB"/>
              </w:rPr>
              <w:t>2</w:t>
            </w:r>
            <w:r w:rsidRPr="00865CCF">
              <w:rPr>
                <w:rFonts w:asciiTheme="majorBidi" w:hAnsiTheme="majorBidi" w:cstheme="majorBidi"/>
                <w:b/>
                <w:bCs/>
                <w:sz w:val="20"/>
                <w:szCs w:val="20"/>
                <w:lang w:val="en-GB" w:eastAsia="en-GB"/>
              </w:rPr>
              <w:t>O)</w:t>
            </w:r>
          </w:p>
        </w:tc>
        <w:tc>
          <w:tcPr>
            <w:tcW w:w="570" w:type="pct"/>
            <w:noWrap/>
            <w:vAlign w:val="center"/>
          </w:tcPr>
          <w:p w14:paraId="03A24DAC"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15.78</w:t>
            </w:r>
          </w:p>
        </w:tc>
        <w:tc>
          <w:tcPr>
            <w:tcW w:w="570" w:type="pct"/>
            <w:vAlign w:val="center"/>
          </w:tcPr>
          <w:p w14:paraId="048A6DB8"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2.25</w:t>
            </w:r>
          </w:p>
        </w:tc>
        <w:tc>
          <w:tcPr>
            <w:tcW w:w="542" w:type="pct"/>
            <w:noWrap/>
            <w:vAlign w:val="center"/>
          </w:tcPr>
          <w:p w14:paraId="4D9FED97"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15.29</w:t>
            </w:r>
          </w:p>
        </w:tc>
        <w:tc>
          <w:tcPr>
            <w:tcW w:w="542" w:type="pct"/>
            <w:vAlign w:val="center"/>
          </w:tcPr>
          <w:p w14:paraId="0B6A87D6"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3.22</w:t>
            </w:r>
          </w:p>
        </w:tc>
        <w:tc>
          <w:tcPr>
            <w:tcW w:w="663" w:type="pct"/>
            <w:noWrap/>
            <w:vAlign w:val="center"/>
          </w:tcPr>
          <w:p w14:paraId="10E9D3D1"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0.556</w:t>
            </w:r>
          </w:p>
        </w:tc>
      </w:tr>
      <w:tr w:rsidR="004D3E8C" w:rsidRPr="00865CCF" w14:paraId="5E151096" w14:textId="77777777">
        <w:trPr>
          <w:trHeight w:val="20"/>
        </w:trPr>
        <w:tc>
          <w:tcPr>
            <w:tcW w:w="2113" w:type="pct"/>
            <w:noWrap/>
            <w:vAlign w:val="center"/>
          </w:tcPr>
          <w:p w14:paraId="5B1E3B98" w14:textId="77777777" w:rsidR="004D3E8C" w:rsidRPr="00865CCF" w:rsidRDefault="00000000">
            <w:pPr>
              <w:bidi w:val="0"/>
              <w:jc w:val="center"/>
              <w:rPr>
                <w:rFonts w:asciiTheme="majorBidi" w:hAnsiTheme="majorBidi" w:cstheme="majorBidi"/>
                <w:b/>
                <w:bCs/>
                <w:sz w:val="20"/>
                <w:szCs w:val="20"/>
                <w:lang w:val="en-GB" w:eastAsia="en-GB"/>
              </w:rPr>
            </w:pPr>
            <w:r w:rsidRPr="00865CCF">
              <w:rPr>
                <w:rFonts w:asciiTheme="majorBidi" w:hAnsiTheme="majorBidi" w:cstheme="majorBidi"/>
                <w:b/>
                <w:bCs/>
                <w:sz w:val="20"/>
                <w:szCs w:val="20"/>
                <w:lang w:val="en-GB" w:eastAsia="en-GB"/>
              </w:rPr>
              <w:t>Optimal PEEP (cmH2O)</w:t>
            </w:r>
          </w:p>
        </w:tc>
        <w:tc>
          <w:tcPr>
            <w:tcW w:w="570" w:type="pct"/>
            <w:noWrap/>
            <w:vAlign w:val="center"/>
          </w:tcPr>
          <w:p w14:paraId="31E11681"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17.78</w:t>
            </w:r>
          </w:p>
        </w:tc>
        <w:tc>
          <w:tcPr>
            <w:tcW w:w="570" w:type="pct"/>
            <w:vAlign w:val="center"/>
          </w:tcPr>
          <w:p w14:paraId="23291600"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2.25</w:t>
            </w:r>
          </w:p>
        </w:tc>
        <w:tc>
          <w:tcPr>
            <w:tcW w:w="542" w:type="pct"/>
            <w:noWrap/>
            <w:vAlign w:val="center"/>
          </w:tcPr>
          <w:p w14:paraId="7A3DCE3F"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17.29</w:t>
            </w:r>
          </w:p>
        </w:tc>
        <w:tc>
          <w:tcPr>
            <w:tcW w:w="542" w:type="pct"/>
            <w:vAlign w:val="center"/>
          </w:tcPr>
          <w:p w14:paraId="301E3555"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3.22</w:t>
            </w:r>
          </w:p>
        </w:tc>
        <w:tc>
          <w:tcPr>
            <w:tcW w:w="663" w:type="pct"/>
            <w:noWrap/>
            <w:vAlign w:val="center"/>
          </w:tcPr>
          <w:p w14:paraId="11F0CDD5"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0.056</w:t>
            </w:r>
          </w:p>
        </w:tc>
      </w:tr>
      <w:tr w:rsidR="004D3E8C" w:rsidRPr="00865CCF" w14:paraId="239731D5" w14:textId="77777777">
        <w:trPr>
          <w:trHeight w:val="20"/>
        </w:trPr>
        <w:tc>
          <w:tcPr>
            <w:tcW w:w="2113" w:type="pct"/>
            <w:noWrap/>
            <w:vAlign w:val="center"/>
          </w:tcPr>
          <w:p w14:paraId="692A2AC6" w14:textId="77777777" w:rsidR="004D3E8C" w:rsidRPr="00865CCF" w:rsidRDefault="00000000">
            <w:pPr>
              <w:bidi w:val="0"/>
              <w:jc w:val="center"/>
              <w:rPr>
                <w:rFonts w:asciiTheme="majorBidi" w:hAnsiTheme="majorBidi" w:cstheme="majorBidi"/>
                <w:b/>
                <w:bCs/>
                <w:sz w:val="20"/>
                <w:szCs w:val="20"/>
                <w:lang w:val="en-GB" w:eastAsia="en-GB"/>
              </w:rPr>
            </w:pPr>
            <w:r w:rsidRPr="00865CCF">
              <w:rPr>
                <w:rFonts w:asciiTheme="majorBidi" w:hAnsiTheme="majorBidi" w:cstheme="majorBidi"/>
                <w:b/>
                <w:bCs/>
                <w:sz w:val="20"/>
                <w:szCs w:val="20"/>
                <w:lang w:val="en-GB" w:eastAsia="en-GB"/>
              </w:rPr>
              <w:t>Dynamic Compliance before RM (ml/cmH</w:t>
            </w:r>
            <w:r w:rsidRPr="00865CCF">
              <w:rPr>
                <w:rFonts w:asciiTheme="majorBidi" w:hAnsiTheme="majorBidi" w:cstheme="majorBidi"/>
                <w:b/>
                <w:bCs/>
                <w:sz w:val="20"/>
                <w:szCs w:val="20"/>
                <w:vertAlign w:val="subscript"/>
                <w:lang w:val="en-GB" w:eastAsia="en-GB"/>
              </w:rPr>
              <w:t>2</w:t>
            </w:r>
            <w:r w:rsidRPr="00865CCF">
              <w:rPr>
                <w:rFonts w:asciiTheme="majorBidi" w:hAnsiTheme="majorBidi" w:cstheme="majorBidi"/>
                <w:b/>
                <w:bCs/>
                <w:sz w:val="20"/>
                <w:szCs w:val="20"/>
                <w:lang w:val="en-GB" w:eastAsia="en-GB"/>
              </w:rPr>
              <w:t>O)</w:t>
            </w:r>
          </w:p>
        </w:tc>
        <w:tc>
          <w:tcPr>
            <w:tcW w:w="570" w:type="pct"/>
            <w:noWrap/>
            <w:vAlign w:val="center"/>
          </w:tcPr>
          <w:p w14:paraId="11B7D76F"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23.58</w:t>
            </w:r>
          </w:p>
        </w:tc>
        <w:tc>
          <w:tcPr>
            <w:tcW w:w="570" w:type="pct"/>
            <w:vAlign w:val="center"/>
          </w:tcPr>
          <w:p w14:paraId="54D06735"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3.31</w:t>
            </w:r>
          </w:p>
        </w:tc>
        <w:tc>
          <w:tcPr>
            <w:tcW w:w="542" w:type="pct"/>
            <w:noWrap/>
            <w:vAlign w:val="center"/>
          </w:tcPr>
          <w:p w14:paraId="5A144AB2"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23.58</w:t>
            </w:r>
          </w:p>
        </w:tc>
        <w:tc>
          <w:tcPr>
            <w:tcW w:w="542" w:type="pct"/>
            <w:vAlign w:val="center"/>
          </w:tcPr>
          <w:p w14:paraId="578284D3"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1.27</w:t>
            </w:r>
          </w:p>
        </w:tc>
        <w:tc>
          <w:tcPr>
            <w:tcW w:w="663" w:type="pct"/>
            <w:noWrap/>
            <w:vAlign w:val="center"/>
          </w:tcPr>
          <w:p w14:paraId="452E7DA6"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0.999</w:t>
            </w:r>
          </w:p>
        </w:tc>
      </w:tr>
      <w:tr w:rsidR="004D3E8C" w:rsidRPr="00865CCF" w14:paraId="674FC51F" w14:textId="77777777">
        <w:trPr>
          <w:trHeight w:val="20"/>
        </w:trPr>
        <w:tc>
          <w:tcPr>
            <w:tcW w:w="2113" w:type="pct"/>
            <w:noWrap/>
            <w:vAlign w:val="center"/>
          </w:tcPr>
          <w:p w14:paraId="7A5F7AC3" w14:textId="77777777" w:rsidR="004D3E8C" w:rsidRPr="00865CCF" w:rsidRDefault="00000000">
            <w:pPr>
              <w:bidi w:val="0"/>
              <w:jc w:val="center"/>
              <w:rPr>
                <w:rFonts w:asciiTheme="majorBidi" w:hAnsiTheme="majorBidi" w:cstheme="majorBidi"/>
                <w:b/>
                <w:bCs/>
                <w:sz w:val="20"/>
                <w:szCs w:val="20"/>
                <w:lang w:val="en-GB" w:eastAsia="en-GB"/>
              </w:rPr>
            </w:pPr>
            <w:r w:rsidRPr="00865CCF">
              <w:rPr>
                <w:rFonts w:asciiTheme="majorBidi" w:hAnsiTheme="majorBidi" w:cstheme="majorBidi"/>
                <w:b/>
                <w:bCs/>
                <w:sz w:val="20"/>
                <w:szCs w:val="20"/>
                <w:lang w:val="en-GB" w:eastAsia="en-GB"/>
              </w:rPr>
              <w:t>Dynamic Compliance after RM (ml/cmH</w:t>
            </w:r>
            <w:r w:rsidRPr="00865CCF">
              <w:rPr>
                <w:rFonts w:asciiTheme="majorBidi" w:hAnsiTheme="majorBidi" w:cstheme="majorBidi"/>
                <w:b/>
                <w:bCs/>
                <w:sz w:val="20"/>
                <w:szCs w:val="20"/>
                <w:vertAlign w:val="subscript"/>
                <w:lang w:val="en-GB" w:eastAsia="en-GB"/>
              </w:rPr>
              <w:t>2</w:t>
            </w:r>
            <w:r w:rsidRPr="00865CCF">
              <w:rPr>
                <w:rFonts w:asciiTheme="majorBidi" w:hAnsiTheme="majorBidi" w:cstheme="majorBidi"/>
                <w:b/>
                <w:bCs/>
                <w:sz w:val="20"/>
                <w:szCs w:val="20"/>
                <w:lang w:val="en-GB" w:eastAsia="en-GB"/>
              </w:rPr>
              <w:t>O)</w:t>
            </w:r>
          </w:p>
        </w:tc>
        <w:tc>
          <w:tcPr>
            <w:tcW w:w="570" w:type="pct"/>
            <w:noWrap/>
            <w:vAlign w:val="center"/>
          </w:tcPr>
          <w:p w14:paraId="3BF5887F"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34.22</w:t>
            </w:r>
          </w:p>
        </w:tc>
        <w:tc>
          <w:tcPr>
            <w:tcW w:w="570" w:type="pct"/>
            <w:vAlign w:val="center"/>
          </w:tcPr>
          <w:p w14:paraId="55823B24"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2.64</w:t>
            </w:r>
          </w:p>
        </w:tc>
        <w:tc>
          <w:tcPr>
            <w:tcW w:w="542" w:type="pct"/>
            <w:noWrap/>
            <w:vAlign w:val="center"/>
          </w:tcPr>
          <w:p w14:paraId="0023A71A"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34.34</w:t>
            </w:r>
          </w:p>
        </w:tc>
        <w:tc>
          <w:tcPr>
            <w:tcW w:w="542" w:type="pct"/>
            <w:vAlign w:val="center"/>
          </w:tcPr>
          <w:p w14:paraId="72CE4DCF"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2.38</w:t>
            </w:r>
          </w:p>
        </w:tc>
        <w:tc>
          <w:tcPr>
            <w:tcW w:w="663" w:type="pct"/>
            <w:noWrap/>
            <w:vAlign w:val="center"/>
          </w:tcPr>
          <w:p w14:paraId="6F8BF556"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0.875</w:t>
            </w:r>
          </w:p>
        </w:tc>
      </w:tr>
      <w:tr w:rsidR="004D3E8C" w:rsidRPr="00865CCF" w14:paraId="3E0652D6" w14:textId="77777777">
        <w:trPr>
          <w:trHeight w:val="20"/>
        </w:trPr>
        <w:tc>
          <w:tcPr>
            <w:tcW w:w="2113" w:type="pct"/>
            <w:noWrap/>
            <w:vAlign w:val="center"/>
          </w:tcPr>
          <w:p w14:paraId="7A4A3137" w14:textId="77777777" w:rsidR="004D3E8C" w:rsidRPr="00865CCF" w:rsidRDefault="00000000">
            <w:pPr>
              <w:bidi w:val="0"/>
              <w:jc w:val="center"/>
              <w:rPr>
                <w:rFonts w:asciiTheme="majorBidi" w:hAnsiTheme="majorBidi" w:cstheme="majorBidi"/>
                <w:b/>
                <w:bCs/>
                <w:sz w:val="20"/>
                <w:szCs w:val="20"/>
                <w:lang w:val="en-GB" w:eastAsia="en-GB"/>
              </w:rPr>
            </w:pPr>
            <w:r w:rsidRPr="00865CCF">
              <w:rPr>
                <w:rFonts w:asciiTheme="majorBidi" w:hAnsiTheme="majorBidi" w:cstheme="majorBidi"/>
                <w:b/>
                <w:bCs/>
                <w:sz w:val="20"/>
                <w:szCs w:val="20"/>
                <w:lang w:val="en-GB" w:eastAsia="en-GB"/>
              </w:rPr>
              <w:t>OI before RM (ml/cmH</w:t>
            </w:r>
            <w:r w:rsidRPr="00865CCF">
              <w:rPr>
                <w:rFonts w:asciiTheme="majorBidi" w:hAnsiTheme="majorBidi" w:cstheme="majorBidi"/>
                <w:b/>
                <w:bCs/>
                <w:sz w:val="20"/>
                <w:szCs w:val="20"/>
                <w:vertAlign w:val="subscript"/>
                <w:lang w:val="en-GB" w:eastAsia="en-GB"/>
              </w:rPr>
              <w:t>2</w:t>
            </w:r>
            <w:r w:rsidRPr="00865CCF">
              <w:rPr>
                <w:rFonts w:asciiTheme="majorBidi" w:hAnsiTheme="majorBidi" w:cstheme="majorBidi"/>
                <w:b/>
                <w:bCs/>
                <w:sz w:val="20"/>
                <w:szCs w:val="20"/>
                <w:lang w:val="en-GB" w:eastAsia="en-GB"/>
              </w:rPr>
              <w:t>O)</w:t>
            </w:r>
          </w:p>
        </w:tc>
        <w:tc>
          <w:tcPr>
            <w:tcW w:w="570" w:type="pct"/>
            <w:noWrap/>
            <w:vAlign w:val="center"/>
          </w:tcPr>
          <w:p w14:paraId="0B4F0DF5"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w:t>
            </w:r>
          </w:p>
        </w:tc>
        <w:tc>
          <w:tcPr>
            <w:tcW w:w="570" w:type="pct"/>
            <w:vAlign w:val="center"/>
          </w:tcPr>
          <w:p w14:paraId="72D736F5"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w:t>
            </w:r>
          </w:p>
        </w:tc>
        <w:tc>
          <w:tcPr>
            <w:tcW w:w="542" w:type="pct"/>
            <w:noWrap/>
            <w:vAlign w:val="center"/>
          </w:tcPr>
          <w:p w14:paraId="456455BB"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14.43</w:t>
            </w:r>
          </w:p>
        </w:tc>
        <w:tc>
          <w:tcPr>
            <w:tcW w:w="542" w:type="pct"/>
            <w:vAlign w:val="center"/>
          </w:tcPr>
          <w:p w14:paraId="3539C32C"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5.13</w:t>
            </w:r>
          </w:p>
        </w:tc>
        <w:tc>
          <w:tcPr>
            <w:tcW w:w="663" w:type="pct"/>
            <w:noWrap/>
            <w:vAlign w:val="center"/>
          </w:tcPr>
          <w:p w14:paraId="04013978"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w:t>
            </w:r>
          </w:p>
        </w:tc>
      </w:tr>
      <w:tr w:rsidR="004D3E8C" w:rsidRPr="00865CCF" w14:paraId="64429491" w14:textId="77777777">
        <w:trPr>
          <w:trHeight w:val="20"/>
        </w:trPr>
        <w:tc>
          <w:tcPr>
            <w:tcW w:w="2113" w:type="pct"/>
            <w:noWrap/>
            <w:vAlign w:val="center"/>
          </w:tcPr>
          <w:p w14:paraId="13A4B5F5" w14:textId="77777777" w:rsidR="004D3E8C" w:rsidRPr="00865CCF" w:rsidRDefault="00000000">
            <w:pPr>
              <w:bidi w:val="0"/>
              <w:jc w:val="center"/>
              <w:rPr>
                <w:rFonts w:asciiTheme="majorBidi" w:eastAsia="DengXian" w:hAnsiTheme="majorBidi" w:cstheme="majorBidi"/>
                <w:b/>
                <w:bCs/>
                <w:sz w:val="20"/>
                <w:szCs w:val="20"/>
              </w:rPr>
            </w:pPr>
            <w:r w:rsidRPr="00865CCF">
              <w:rPr>
                <w:rFonts w:asciiTheme="majorBidi" w:hAnsiTheme="majorBidi" w:cstheme="majorBidi"/>
                <w:b/>
                <w:bCs/>
                <w:sz w:val="20"/>
                <w:szCs w:val="20"/>
                <w:lang w:val="en-GB" w:eastAsia="en-GB"/>
              </w:rPr>
              <w:t>OI after RM</w:t>
            </w:r>
            <w:r w:rsidRPr="00865CCF">
              <w:rPr>
                <w:rFonts w:asciiTheme="majorBidi" w:eastAsia="DengXian" w:hAnsiTheme="majorBidi" w:cstheme="majorBidi"/>
                <w:b/>
                <w:bCs/>
                <w:sz w:val="20"/>
                <w:szCs w:val="20"/>
              </w:rPr>
              <w:t xml:space="preserve"> </w:t>
            </w:r>
            <w:r w:rsidRPr="00865CCF">
              <w:rPr>
                <w:rFonts w:asciiTheme="majorBidi" w:hAnsiTheme="majorBidi" w:cstheme="majorBidi"/>
                <w:b/>
                <w:bCs/>
                <w:sz w:val="20"/>
                <w:szCs w:val="20"/>
                <w:lang w:val="en-GB" w:eastAsia="en-GB"/>
              </w:rPr>
              <w:t>(ml/cmH</w:t>
            </w:r>
            <w:r w:rsidRPr="00865CCF">
              <w:rPr>
                <w:rFonts w:asciiTheme="majorBidi" w:hAnsiTheme="majorBidi" w:cstheme="majorBidi"/>
                <w:b/>
                <w:bCs/>
                <w:sz w:val="20"/>
                <w:szCs w:val="20"/>
                <w:vertAlign w:val="subscript"/>
                <w:lang w:val="en-GB" w:eastAsia="en-GB"/>
              </w:rPr>
              <w:t>2</w:t>
            </w:r>
            <w:r w:rsidRPr="00865CCF">
              <w:rPr>
                <w:rFonts w:asciiTheme="majorBidi" w:hAnsiTheme="majorBidi" w:cstheme="majorBidi"/>
                <w:b/>
                <w:bCs/>
                <w:sz w:val="20"/>
                <w:szCs w:val="20"/>
                <w:lang w:val="en-GB" w:eastAsia="en-GB"/>
              </w:rPr>
              <w:t>O)</w:t>
            </w:r>
          </w:p>
        </w:tc>
        <w:tc>
          <w:tcPr>
            <w:tcW w:w="570" w:type="pct"/>
            <w:noWrap/>
            <w:vAlign w:val="center"/>
          </w:tcPr>
          <w:p w14:paraId="30E54628"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w:t>
            </w:r>
          </w:p>
        </w:tc>
        <w:tc>
          <w:tcPr>
            <w:tcW w:w="570" w:type="pct"/>
            <w:vAlign w:val="center"/>
          </w:tcPr>
          <w:p w14:paraId="66C13150"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w:t>
            </w:r>
          </w:p>
        </w:tc>
        <w:tc>
          <w:tcPr>
            <w:tcW w:w="542" w:type="pct"/>
            <w:noWrap/>
            <w:vAlign w:val="center"/>
          </w:tcPr>
          <w:p w14:paraId="1C8DC087"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12.43</w:t>
            </w:r>
          </w:p>
        </w:tc>
        <w:tc>
          <w:tcPr>
            <w:tcW w:w="542" w:type="pct"/>
            <w:vAlign w:val="center"/>
          </w:tcPr>
          <w:p w14:paraId="051FB531"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5.528</w:t>
            </w:r>
          </w:p>
        </w:tc>
        <w:tc>
          <w:tcPr>
            <w:tcW w:w="663" w:type="pct"/>
            <w:noWrap/>
            <w:vAlign w:val="center"/>
          </w:tcPr>
          <w:p w14:paraId="2C76CA7B"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w:t>
            </w:r>
          </w:p>
        </w:tc>
      </w:tr>
      <w:tr w:rsidR="004D3E8C" w:rsidRPr="00865CCF" w14:paraId="52A36DB6" w14:textId="77777777">
        <w:trPr>
          <w:trHeight w:val="20"/>
        </w:trPr>
        <w:tc>
          <w:tcPr>
            <w:tcW w:w="2113" w:type="pct"/>
            <w:noWrap/>
            <w:vAlign w:val="center"/>
          </w:tcPr>
          <w:p w14:paraId="694A6E3E" w14:textId="77777777" w:rsidR="004D3E8C" w:rsidRPr="00865CCF" w:rsidRDefault="00000000">
            <w:pPr>
              <w:bidi w:val="0"/>
              <w:jc w:val="center"/>
              <w:rPr>
                <w:rFonts w:asciiTheme="majorBidi" w:hAnsiTheme="majorBidi" w:cstheme="majorBidi"/>
                <w:b/>
                <w:bCs/>
                <w:sz w:val="20"/>
                <w:szCs w:val="20"/>
                <w:lang w:val="en-GB" w:eastAsia="en-GB"/>
              </w:rPr>
            </w:pPr>
            <w:r w:rsidRPr="00865CCF">
              <w:rPr>
                <w:rFonts w:asciiTheme="majorBidi" w:hAnsiTheme="majorBidi" w:cstheme="majorBidi"/>
                <w:b/>
                <w:bCs/>
                <w:sz w:val="20"/>
                <w:szCs w:val="20"/>
                <w:lang w:val="en-GB" w:eastAsia="en-GB"/>
              </w:rPr>
              <w:t>Re-aeration score</w:t>
            </w:r>
          </w:p>
        </w:tc>
        <w:tc>
          <w:tcPr>
            <w:tcW w:w="570" w:type="pct"/>
            <w:noWrap/>
            <w:vAlign w:val="center"/>
          </w:tcPr>
          <w:p w14:paraId="67742C1E"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10.37</w:t>
            </w:r>
          </w:p>
        </w:tc>
        <w:tc>
          <w:tcPr>
            <w:tcW w:w="570" w:type="pct"/>
            <w:vAlign w:val="center"/>
          </w:tcPr>
          <w:p w14:paraId="6ECD74CE"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3.07</w:t>
            </w:r>
          </w:p>
        </w:tc>
        <w:tc>
          <w:tcPr>
            <w:tcW w:w="542" w:type="pct"/>
            <w:noWrap/>
            <w:vAlign w:val="center"/>
          </w:tcPr>
          <w:p w14:paraId="5B06F0FB"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w:t>
            </w:r>
          </w:p>
        </w:tc>
        <w:tc>
          <w:tcPr>
            <w:tcW w:w="542" w:type="pct"/>
            <w:vAlign w:val="center"/>
          </w:tcPr>
          <w:p w14:paraId="3457A7A0"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w:t>
            </w:r>
          </w:p>
        </w:tc>
        <w:tc>
          <w:tcPr>
            <w:tcW w:w="663" w:type="pct"/>
            <w:noWrap/>
            <w:vAlign w:val="center"/>
          </w:tcPr>
          <w:p w14:paraId="21C661D2" w14:textId="77777777" w:rsidR="004D3E8C" w:rsidRPr="00865CCF" w:rsidRDefault="00000000">
            <w:pPr>
              <w:bidi w:val="0"/>
              <w:jc w:val="center"/>
              <w:rPr>
                <w:rFonts w:asciiTheme="majorBidi" w:eastAsia="DengXian" w:hAnsiTheme="majorBidi" w:cstheme="majorBidi"/>
                <w:color w:val="000000"/>
                <w:sz w:val="20"/>
                <w:szCs w:val="20"/>
              </w:rPr>
            </w:pPr>
            <w:r w:rsidRPr="00865CCF">
              <w:rPr>
                <w:rFonts w:asciiTheme="majorBidi" w:eastAsia="DengXian" w:hAnsiTheme="majorBidi" w:cstheme="majorBidi"/>
                <w:color w:val="000000"/>
                <w:sz w:val="20"/>
                <w:szCs w:val="20"/>
              </w:rPr>
              <w:t>---</w:t>
            </w:r>
          </w:p>
        </w:tc>
      </w:tr>
    </w:tbl>
    <w:p w14:paraId="62B4B056" w14:textId="77777777" w:rsidR="004D3E8C" w:rsidRPr="00865CCF" w:rsidRDefault="00000000">
      <w:pPr>
        <w:pStyle w:val="Footnote"/>
      </w:pPr>
      <w:r w:rsidRPr="00865CCF">
        <w:t>Data are presented as mean ± SD. PEEP; Positive end-expiratory pressure, RM: Recruitment maneuvers, OI: oxygenation index.</w:t>
      </w:r>
    </w:p>
    <w:p w14:paraId="48DDCF8C" w14:textId="77777777" w:rsidR="004D3E8C" w:rsidRPr="002A77C7" w:rsidRDefault="00000000" w:rsidP="00536845">
      <w:pPr>
        <w:pStyle w:val="P"/>
        <w:spacing w:line="276" w:lineRule="auto"/>
        <w:rPr>
          <w:sz w:val="22"/>
          <w:szCs w:val="22"/>
        </w:rPr>
      </w:pPr>
      <w:r w:rsidRPr="002A77C7">
        <w:rPr>
          <w:sz w:val="22"/>
          <w:szCs w:val="22"/>
        </w:rPr>
        <w:t xml:space="preserve">Mortality, and complication (pneumothorax) were insignificantly different between both groups. </w:t>
      </w:r>
      <w:r w:rsidRPr="002A77C7">
        <w:rPr>
          <w:b/>
          <w:bCs/>
          <w:sz w:val="22"/>
          <w:szCs w:val="22"/>
        </w:rPr>
        <w:t>Figure 3</w:t>
      </w:r>
    </w:p>
    <w:p w14:paraId="007014D1" w14:textId="77777777" w:rsidR="004D3E8C" w:rsidRPr="00865CCF" w:rsidRDefault="00000000">
      <w:pPr>
        <w:bidi w:val="0"/>
        <w:jc w:val="center"/>
      </w:pPr>
      <w:r w:rsidRPr="00865CCF">
        <w:rPr>
          <w:rFonts w:eastAsia="Calibri"/>
          <w:b/>
          <w:bCs/>
          <w:noProof/>
          <w:sz w:val="28"/>
          <w:szCs w:val="28"/>
          <w:lang w:val="en-AU" w:eastAsia="en-AU"/>
        </w:rPr>
        <w:drawing>
          <wp:inline distT="0" distB="0" distL="0" distR="0" wp14:anchorId="4D434C9A" wp14:editId="1397A7A2">
            <wp:extent cx="3761105" cy="1619250"/>
            <wp:effectExtent l="0" t="0" r="0" b="0"/>
            <wp:docPr id="1029" name="Picture 14" descr="A graph of different colored bars&#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4"/>
                    <pic:cNvPicPr/>
                  </pic:nvPicPr>
                  <pic:blipFill>
                    <a:blip r:embed="rId11" cstate="print"/>
                    <a:srcRect/>
                    <a:stretch/>
                  </pic:blipFill>
                  <pic:spPr>
                    <a:xfrm>
                      <a:off x="0" y="0"/>
                      <a:ext cx="3761105" cy="1619250"/>
                    </a:xfrm>
                    <a:prstGeom prst="rect">
                      <a:avLst/>
                    </a:prstGeom>
                  </pic:spPr>
                </pic:pic>
              </a:graphicData>
            </a:graphic>
          </wp:inline>
        </w:drawing>
      </w:r>
    </w:p>
    <w:p w14:paraId="66DB3911" w14:textId="77777777" w:rsidR="004D3E8C" w:rsidRPr="00865CCF" w:rsidRDefault="00000000" w:rsidP="00536845">
      <w:pPr>
        <w:pStyle w:val="Fig"/>
        <w:rPr>
          <w:rFonts w:eastAsia="Calibri"/>
        </w:rPr>
      </w:pPr>
      <w:bookmarkStart w:id="9" w:name="_Ref99973783"/>
      <w:bookmarkStart w:id="10" w:name="_Toc157907114"/>
      <w:r w:rsidRPr="00865CCF">
        <w:rPr>
          <w:rFonts w:eastAsia="Calibri"/>
        </w:rPr>
        <w:t xml:space="preserve">Figure </w:t>
      </w:r>
      <w:r w:rsidRPr="00865CCF">
        <w:rPr>
          <w:rFonts w:eastAsia="Calibri"/>
        </w:rPr>
        <w:fldChar w:fldCharType="begin"/>
      </w:r>
      <w:r w:rsidRPr="00865CCF">
        <w:rPr>
          <w:rFonts w:eastAsia="Calibri"/>
        </w:rPr>
        <w:instrText xml:space="preserve"> SEQ Figure \* ARABIC </w:instrText>
      </w:r>
      <w:r w:rsidRPr="00865CCF">
        <w:rPr>
          <w:rFonts w:eastAsia="Calibri"/>
        </w:rPr>
        <w:fldChar w:fldCharType="separate"/>
      </w:r>
      <w:r w:rsidRPr="00865CCF">
        <w:rPr>
          <w:rFonts w:eastAsia="Calibri"/>
          <w:noProof/>
        </w:rPr>
        <w:t>3</w:t>
      </w:r>
      <w:r w:rsidRPr="00865CCF">
        <w:rPr>
          <w:rFonts w:eastAsia="Calibri"/>
          <w:noProof/>
        </w:rPr>
        <w:fldChar w:fldCharType="end"/>
      </w:r>
      <w:bookmarkEnd w:id="9"/>
      <w:r w:rsidRPr="00865CCF">
        <w:rPr>
          <w:rFonts w:eastAsia="Calibri"/>
        </w:rPr>
        <w:t>: Mortality and complication (pneumothorax) of the studied groups</w:t>
      </w:r>
      <w:bookmarkEnd w:id="10"/>
    </w:p>
    <w:p w14:paraId="0329224A" w14:textId="77777777" w:rsidR="004D3E8C" w:rsidRPr="00865CCF" w:rsidRDefault="00000000" w:rsidP="004C13E8">
      <w:pPr>
        <w:pStyle w:val="Heading1"/>
        <w:spacing w:before="240" w:line="360" w:lineRule="auto"/>
        <w:rPr>
          <w:sz w:val="24"/>
          <w:szCs w:val="24"/>
        </w:rPr>
      </w:pPr>
      <w:r w:rsidRPr="00865CCF">
        <w:rPr>
          <w:sz w:val="24"/>
          <w:szCs w:val="24"/>
        </w:rPr>
        <w:t>Discussion</w:t>
      </w:r>
    </w:p>
    <w:p w14:paraId="5C15190B" w14:textId="2957C7F9" w:rsidR="004D3E8C" w:rsidRPr="002A77C7" w:rsidRDefault="00097C29" w:rsidP="004C13E8">
      <w:pPr>
        <w:pStyle w:val="P"/>
        <w:spacing w:line="276" w:lineRule="auto"/>
        <w:rPr>
          <w:sz w:val="22"/>
          <w:szCs w:val="22"/>
        </w:rPr>
      </w:pPr>
      <w:bookmarkStart w:id="11" w:name="_Hlk535994018"/>
      <w:r w:rsidRPr="002A77C7">
        <w:rPr>
          <w:sz w:val="22"/>
          <w:szCs w:val="22"/>
          <w:lang w:val="en-US"/>
        </w:rPr>
        <w:t>Using mechanical ventilation with low tidal volume and high PEEP</w:t>
      </w:r>
      <w:r w:rsidRPr="002A77C7">
        <w:rPr>
          <w:sz w:val="22"/>
          <w:szCs w:val="22"/>
          <w:lang w:val="en-US"/>
        </w:rPr>
        <w:t xml:space="preserve"> </w:t>
      </w:r>
      <w:r w:rsidRPr="002A77C7">
        <w:rPr>
          <w:sz w:val="22"/>
          <w:szCs w:val="22"/>
          <w:lang w:val="en-US"/>
        </w:rPr>
        <w:t>is a standard approach to enhance oxygenation in ARDS patients. Yet, individuals not responding to this regimen often require repeated lung RMs utilizing higher pressures to effectively open collapsed alveoli</w:t>
      </w:r>
      <w:r w:rsidR="00000000" w:rsidRPr="002A77C7">
        <w:rPr>
          <w:sz w:val="22"/>
          <w:szCs w:val="22"/>
          <w:shd w:val="clear" w:color="auto" w:fill="FFFFFF"/>
          <w:lang w:val="en-US"/>
        </w:rPr>
        <w:t xml:space="preserve"> </w:t>
      </w:r>
      <w:r w:rsidR="00000000" w:rsidRPr="002A77C7">
        <w:rPr>
          <w:sz w:val="22"/>
          <w:szCs w:val="22"/>
          <w:shd w:val="clear" w:color="auto" w:fill="FFFFFF"/>
          <w:lang w:val="en-US"/>
        </w:rPr>
        <w:fldChar w:fldCharType="begin"/>
      </w:r>
      <w:r w:rsidR="00D87F58" w:rsidRPr="002A77C7">
        <w:rPr>
          <w:sz w:val="22"/>
          <w:szCs w:val="22"/>
          <w:shd w:val="clear" w:color="auto" w:fill="FFFFFF"/>
          <w:lang w:val="en-US"/>
        </w:rPr>
        <w:instrText xml:space="preserve"> ADDIN EN.CITE &lt;EndNote&gt;&lt;Cite&gt;&lt;Author&gt;Pelosi&lt;/Author&gt;&lt;Year&gt;2021&lt;/Year&gt;&lt;RecNum&gt;344&lt;/RecNum&gt;&lt;DisplayText&gt;&lt;style face="bold superscript"&gt;[10]&lt;/style&gt;&lt;/DisplayText&gt;&lt;record&gt;&lt;rec-number&gt;344&lt;/rec-number&gt;&lt;foreign-keys&gt;&lt;key app="EN" db-id="zrp9saz9t9295dexp0r5vta9x5ttrvse295x" timestamp="1707025197"&gt;344&lt;/key&gt;&lt;/foreign-keys&gt;&lt;ref-type name="Journal Article"&gt;17&lt;/ref-type&gt;&lt;contributors&gt;&lt;authors&gt;&lt;author&gt;Pelosi, P&lt;/author&gt;&lt;author&gt;Ball, L&lt;/author&gt;&lt;author&gt;Barbas, C&lt;/author&gt;&lt;author&gt;Bellomo, R&lt;/author&gt;&lt;author&gt;Burns, K&lt;/author&gt;&lt;author&gt;Einav, S&lt;/author&gt;&lt;author&gt;Gattinoni, L&lt;/author&gt;&lt;author&gt;Laffey, J&lt;/author&gt;&lt;author&gt;Marini, J&lt;/author&gt;&lt;author&gt;Myatra, S&lt;/author&gt;&lt;/authors&gt;&lt;/contributors&gt;&lt;titles&gt;&lt;title&gt;Personalized mechanical ventilation in acute respiratory distress syndrome&lt;/title&gt;&lt;secondary-title&gt;J Crit Care&lt;/secondary-title&gt;&lt;/titles&gt;&lt;periodical&gt;&lt;full-title&gt;J Crit Care&lt;/full-title&gt;&lt;/periodical&gt;&lt;pages&gt;1-10&lt;/pages&gt;&lt;volume&gt;25&lt;/volume&gt;&lt;number&gt;1&lt;/number&gt;&lt;dates&gt;&lt;year&gt;2021&lt;/year&gt;&lt;/dates&gt;&lt;isbn&gt;1364-8535&lt;/isbn&gt;&lt;urls&gt;&lt;/urls&gt;&lt;/record&gt;&lt;/Cite&gt;&lt;/EndNote&gt;</w:instrText>
      </w:r>
      <w:r w:rsidR="00000000" w:rsidRPr="002A77C7">
        <w:rPr>
          <w:sz w:val="22"/>
          <w:szCs w:val="22"/>
          <w:shd w:val="clear" w:color="auto" w:fill="FFFFFF"/>
          <w:lang w:val="en-US"/>
        </w:rPr>
        <w:fldChar w:fldCharType="separate"/>
      </w:r>
      <w:r w:rsidR="00D87F58" w:rsidRPr="002A77C7">
        <w:rPr>
          <w:b/>
          <w:noProof/>
          <w:sz w:val="22"/>
          <w:szCs w:val="22"/>
          <w:shd w:val="clear" w:color="auto" w:fill="FFFFFF"/>
          <w:vertAlign w:val="superscript"/>
          <w:lang w:val="en-US"/>
        </w:rPr>
        <w:t>[10]</w:t>
      </w:r>
      <w:r w:rsidR="00000000" w:rsidRPr="002A77C7">
        <w:rPr>
          <w:sz w:val="22"/>
          <w:szCs w:val="22"/>
          <w:shd w:val="clear" w:color="auto" w:fill="FFFFFF"/>
        </w:rPr>
        <w:fldChar w:fldCharType="end"/>
      </w:r>
      <w:r w:rsidR="00000000" w:rsidRPr="002A77C7">
        <w:rPr>
          <w:sz w:val="22"/>
          <w:szCs w:val="22"/>
          <w:shd w:val="clear" w:color="auto" w:fill="FFFFFF"/>
          <w:lang w:val="en-US"/>
        </w:rPr>
        <w:t xml:space="preserve">. </w:t>
      </w:r>
    </w:p>
    <w:p w14:paraId="306EA2A0" w14:textId="711CFDA6" w:rsidR="004D3E8C" w:rsidRPr="002A77C7" w:rsidRDefault="007336ED" w:rsidP="00E56834">
      <w:pPr>
        <w:pStyle w:val="P"/>
        <w:spacing w:line="276" w:lineRule="auto"/>
        <w:rPr>
          <w:sz w:val="22"/>
          <w:szCs w:val="22"/>
          <w:shd w:val="clear" w:color="auto" w:fill="FFFFFF"/>
          <w:lang w:val="en-US"/>
        </w:rPr>
      </w:pPr>
      <w:r w:rsidRPr="002A77C7">
        <w:rPr>
          <w:sz w:val="22"/>
          <w:szCs w:val="22"/>
          <w:shd w:val="clear" w:color="auto" w:fill="FFFFFF"/>
          <w:lang w:val="en-US"/>
        </w:rPr>
        <w:t xml:space="preserve">This study observed that the participant groups were comparable across socio-demographic parameters such as age, sex, comorbidities, and reasons for MV. Similarly, </w:t>
      </w:r>
      <w:r w:rsidRPr="002A77C7">
        <w:rPr>
          <w:b/>
          <w:bCs/>
          <w:sz w:val="22"/>
          <w:szCs w:val="22"/>
          <w:shd w:val="clear" w:color="auto" w:fill="FFFFFF"/>
          <w:lang w:val="en-US"/>
        </w:rPr>
        <w:t xml:space="preserve">Radwan </w:t>
      </w:r>
      <w:r w:rsidRPr="002A77C7">
        <w:rPr>
          <w:b/>
          <w:bCs/>
          <w:i/>
          <w:iCs/>
          <w:sz w:val="22"/>
          <w:szCs w:val="22"/>
          <w:shd w:val="clear" w:color="auto" w:fill="FFFFFF"/>
          <w:lang w:val="en-US"/>
        </w:rPr>
        <w:t>et al.</w:t>
      </w:r>
      <w:r w:rsidRPr="002A77C7">
        <w:rPr>
          <w:sz w:val="22"/>
          <w:szCs w:val="22"/>
          <w:shd w:val="clear" w:color="auto" w:fill="FFFFFF"/>
          <w:lang w:val="en-US"/>
        </w:rPr>
        <w:t xml:space="preserve"> found no significant differences between the groups in terms of these variables</w:t>
      </w:r>
      <w:r w:rsidR="00000000" w:rsidRPr="002A77C7">
        <w:rPr>
          <w:sz w:val="22"/>
          <w:szCs w:val="22"/>
          <w:shd w:val="clear" w:color="auto" w:fill="FFFFFF"/>
          <w:lang w:val="en-US"/>
        </w:rPr>
        <w:fldChar w:fldCharType="begin"/>
      </w:r>
      <w:r w:rsidR="00D87F58" w:rsidRPr="002A77C7">
        <w:rPr>
          <w:sz w:val="22"/>
          <w:szCs w:val="22"/>
          <w:shd w:val="clear" w:color="auto" w:fill="FFFFFF"/>
          <w:lang w:val="en-US"/>
        </w:rPr>
        <w:instrText xml:space="preserve"> ADDIN EN.CITE &lt;EndNote&gt;&lt;Cite&gt;&lt;Author&gt;Radwan&lt;/Author&gt;&lt;Year&gt;2021&lt;/Year&gt;&lt;RecNum&gt;345&lt;/RecNum&gt;&lt;DisplayText&gt;&lt;style face="bold superscript"&gt;[11]&lt;/style&gt;&lt;/DisplayText&gt;&lt;record&gt;&lt;rec-number&gt;345&lt;/rec-number&gt;&lt;foreign-keys&gt;&lt;key app="EN" db-id="zrp9saz9t9295dexp0r5vta9x5ttrvse295x" timestamp="1707025197"&gt;345&lt;/key&gt;&lt;/foreign-keys&gt;&lt;ref-type name="Journal Article"&gt;17&lt;/ref-type&gt;&lt;contributors&gt;&lt;authors&gt;&lt;author&gt;Radwan, W&lt;/author&gt;&lt;author&gt;Khaled, M&lt;/author&gt;&lt;author&gt;Salman, A&lt;/author&gt;&lt;author&gt;Fakher, M&lt;/author&gt;&lt;author&gt;Khatab, S&lt;/author&gt;&lt;/authors&gt;&lt;/contributors&gt;&lt;titles&gt;&lt;title&gt;Use of lung ultrasound for assessment of lung recruitment maneuvers in patients with ARDS&lt;/title&gt;&lt;secondary-title&gt;Maced J Med Sci&lt;/secondary-title&gt;&lt;/titles&gt;&lt;periodical&gt;&lt;full-title&gt;Maced J Med Sci&lt;/full-title&gt;&lt;/periodical&gt;&lt;pages&gt;952-63&lt;/pages&gt;&lt;volume&gt;9&lt;/volume&gt;&lt;number&gt;B&lt;/number&gt;&lt;dates&gt;&lt;year&gt;2021&lt;/year&gt;&lt;/dates&gt;&lt;isbn&gt;1857-9655&lt;/isbn&gt;&lt;urls&gt;&lt;/urls&gt;&lt;/record&gt;&lt;/Cite&gt;&lt;/EndNote&gt;</w:instrText>
      </w:r>
      <w:r w:rsidR="00000000" w:rsidRPr="002A77C7">
        <w:rPr>
          <w:sz w:val="22"/>
          <w:szCs w:val="22"/>
          <w:shd w:val="clear" w:color="auto" w:fill="FFFFFF"/>
          <w:lang w:val="en-US"/>
        </w:rPr>
        <w:fldChar w:fldCharType="separate"/>
      </w:r>
      <w:r w:rsidR="00D87F58" w:rsidRPr="002A77C7">
        <w:rPr>
          <w:b/>
          <w:noProof/>
          <w:sz w:val="22"/>
          <w:szCs w:val="22"/>
          <w:shd w:val="clear" w:color="auto" w:fill="FFFFFF"/>
          <w:vertAlign w:val="superscript"/>
          <w:lang w:val="en-US"/>
        </w:rPr>
        <w:t>[11]</w:t>
      </w:r>
      <w:r w:rsidR="00000000" w:rsidRPr="002A77C7">
        <w:rPr>
          <w:sz w:val="22"/>
          <w:szCs w:val="22"/>
          <w:shd w:val="clear" w:color="auto" w:fill="FFFFFF"/>
        </w:rPr>
        <w:fldChar w:fldCharType="end"/>
      </w:r>
      <w:r w:rsidR="00000000" w:rsidRPr="002A77C7">
        <w:rPr>
          <w:sz w:val="22"/>
          <w:szCs w:val="22"/>
          <w:shd w:val="clear" w:color="auto" w:fill="FFFFFF"/>
          <w:lang w:val="en-US"/>
        </w:rPr>
        <w:t>.</w:t>
      </w:r>
    </w:p>
    <w:p w14:paraId="1F61A6A0" w14:textId="707998CA" w:rsidR="004D3E8C" w:rsidRPr="002A77C7" w:rsidRDefault="00BE34DE" w:rsidP="004C13E8">
      <w:pPr>
        <w:pStyle w:val="P"/>
        <w:spacing w:line="276" w:lineRule="auto"/>
        <w:rPr>
          <w:sz w:val="22"/>
          <w:szCs w:val="22"/>
          <w:shd w:val="clear" w:color="auto" w:fill="FFFFFF"/>
          <w:lang w:val="en-US"/>
        </w:rPr>
      </w:pPr>
      <w:r w:rsidRPr="002A77C7">
        <w:rPr>
          <w:sz w:val="22"/>
          <w:szCs w:val="22"/>
          <w:shd w:val="clear" w:color="auto" w:fill="FFFFFF"/>
          <w:lang w:val="en-US"/>
        </w:rPr>
        <w:t xml:space="preserve">Regarding hemodynamic responses, this investigation revealed no significant differences in heart rate (HR) before and after RMs across the groups, whereas the mean arterial pressure (MAP) was notably </w:t>
      </w:r>
      <w:r w:rsidRPr="002A77C7">
        <w:rPr>
          <w:sz w:val="22"/>
          <w:szCs w:val="22"/>
          <w:shd w:val="clear" w:color="auto" w:fill="FFFFFF"/>
          <w:lang w:val="en-US"/>
        </w:rPr>
        <w:lastRenderedPageBreak/>
        <w:t xml:space="preserve">lower in Group B than in Group A both before and after </w:t>
      </w:r>
      <w:proofErr w:type="spellStart"/>
      <w:r w:rsidRPr="002A77C7">
        <w:rPr>
          <w:sz w:val="22"/>
          <w:szCs w:val="22"/>
          <w:shd w:val="clear" w:color="auto" w:fill="FFFFFF"/>
          <w:lang w:val="en-US"/>
        </w:rPr>
        <w:t>RMs.</w:t>
      </w:r>
      <w:proofErr w:type="spellEnd"/>
      <w:r w:rsidRPr="002A77C7">
        <w:rPr>
          <w:sz w:val="22"/>
          <w:szCs w:val="22"/>
          <w:shd w:val="clear" w:color="auto" w:fill="FFFFFF"/>
          <w:lang w:val="en-US"/>
        </w:rPr>
        <w:t xml:space="preserve"> This aligns with </w:t>
      </w:r>
      <w:r w:rsidRPr="002A77C7">
        <w:rPr>
          <w:b/>
          <w:bCs/>
          <w:sz w:val="22"/>
          <w:szCs w:val="22"/>
          <w:shd w:val="clear" w:color="auto" w:fill="FFFFFF"/>
          <w:lang w:val="en-US"/>
        </w:rPr>
        <w:t xml:space="preserve">Tang </w:t>
      </w:r>
      <w:r w:rsidRPr="002A77C7">
        <w:rPr>
          <w:b/>
          <w:bCs/>
          <w:i/>
          <w:iCs/>
          <w:sz w:val="22"/>
          <w:szCs w:val="22"/>
          <w:shd w:val="clear" w:color="auto" w:fill="FFFFFF"/>
          <w:lang w:val="en-US"/>
        </w:rPr>
        <w:t>et al.'s</w:t>
      </w:r>
      <w:r w:rsidRPr="002A77C7">
        <w:rPr>
          <w:sz w:val="22"/>
          <w:szCs w:val="22"/>
          <w:shd w:val="clear" w:color="auto" w:fill="FFFFFF"/>
          <w:lang w:val="en-US"/>
        </w:rPr>
        <w:t xml:space="preserve"> findings, which indicated a significant increase in HR and a decrease in MAP following lung recruitment due to the </w:t>
      </w:r>
      <w:proofErr w:type="spellStart"/>
      <w:r w:rsidRPr="002A77C7">
        <w:rPr>
          <w:sz w:val="22"/>
          <w:szCs w:val="22"/>
          <w:shd w:val="clear" w:color="auto" w:fill="FFFFFF"/>
          <w:lang w:val="en-US"/>
        </w:rPr>
        <w:t>derecruited</w:t>
      </w:r>
      <w:proofErr w:type="spellEnd"/>
      <w:r w:rsidRPr="002A77C7">
        <w:rPr>
          <w:sz w:val="22"/>
          <w:szCs w:val="22"/>
          <w:shd w:val="clear" w:color="auto" w:fill="FFFFFF"/>
          <w:lang w:val="en-US"/>
        </w:rPr>
        <w:t xml:space="preserve"> alveoli's reaeration by intentionally raising </w:t>
      </w:r>
      <w:proofErr w:type="spellStart"/>
      <w:r w:rsidRPr="002A77C7">
        <w:rPr>
          <w:sz w:val="22"/>
          <w:szCs w:val="22"/>
          <w:shd w:val="clear" w:color="auto" w:fill="FFFFFF"/>
          <w:lang w:val="en-US"/>
        </w:rPr>
        <w:t>transalveolar</w:t>
      </w:r>
      <w:proofErr w:type="spellEnd"/>
      <w:r w:rsidRPr="002A77C7">
        <w:rPr>
          <w:sz w:val="22"/>
          <w:szCs w:val="22"/>
          <w:shd w:val="clear" w:color="auto" w:fill="FFFFFF"/>
          <w:lang w:val="en-US"/>
        </w:rPr>
        <w:t xml:space="preserve"> pressure temporarily</w:t>
      </w:r>
      <w:r w:rsidR="00000000" w:rsidRPr="002A77C7">
        <w:rPr>
          <w:b/>
          <w:sz w:val="22"/>
          <w:szCs w:val="22"/>
          <w:shd w:val="clear" w:color="auto" w:fill="FFFFFF"/>
          <w:lang w:val="en-US"/>
        </w:rPr>
        <w:t xml:space="preserve"> </w:t>
      </w:r>
      <w:r w:rsidR="00000000" w:rsidRPr="002A77C7">
        <w:rPr>
          <w:sz w:val="22"/>
          <w:szCs w:val="22"/>
          <w:shd w:val="clear" w:color="auto" w:fill="FFFFFF"/>
          <w:lang w:val="en-US"/>
        </w:rPr>
        <w:fldChar w:fldCharType="begin"/>
      </w:r>
      <w:r w:rsidR="00D87F58" w:rsidRPr="002A77C7">
        <w:rPr>
          <w:sz w:val="22"/>
          <w:szCs w:val="22"/>
          <w:shd w:val="clear" w:color="auto" w:fill="FFFFFF"/>
          <w:lang w:val="en-US"/>
        </w:rPr>
        <w:instrText xml:space="preserve"> ADDIN EN.CITE &lt;EndNote&gt;&lt;Cite&gt;&lt;Author&gt;Tang&lt;/Author&gt;&lt;Year&gt;2017&lt;/Year&gt;&lt;RecNum&gt;1647&lt;/RecNum&gt;&lt;DisplayText&gt;&lt;style face="bold superscript"&gt;[12]&lt;/style&gt;&lt;/DisplayText&gt;&lt;record&gt;&lt;rec-number&gt;1647&lt;/rec-number&gt;&lt;foreign-keys&gt;&lt;key app="EN" db-id="fpfdsza2rw22v3e59vs5r95i5srpxatrpprz" timestamp="1706547903"&gt;1647&lt;/key&gt;&lt;/foreign-keys&gt;&lt;ref-type name="Journal Article"&gt;17&lt;/ref-type&gt;&lt;contributors&gt;&lt;authors&gt;&lt;author&gt;Tang, K&lt;/author&gt;&lt;author&gt;Yang, S&lt;/author&gt;&lt;author&gt;Zhang, B&lt;/author&gt;&lt;author&gt;Liu, H&lt;/author&gt;&lt;author&gt;Ye, D&lt;/author&gt;&lt;author&gt;Zhang, H&lt;/author&gt;&lt;author&gt;Ma, S&lt;/author&gt;&lt;/authors&gt;&lt;/contributors&gt;&lt;titles&gt;&lt;title&gt;Ultrasonic monitoring in the assessment of pulmonary recruitment and the best positive end-expiratory pressure&lt;/title&gt;&lt;secondary-title&gt;Med&lt;/secondary-title&gt;&lt;/titles&gt;&lt;periodical&gt;&lt;full-title&gt;Med&lt;/full-title&gt;&lt;/periodical&gt;&lt;pages&gt;32-43&lt;/pages&gt;&lt;volume&gt;96&lt;/volume&gt;&lt;number&gt;39&lt;/number&gt;&lt;dates&gt;&lt;year&gt;2017&lt;/year&gt;&lt;/dates&gt;&lt;urls&gt;&lt;/urls&gt;&lt;/record&gt;&lt;/Cite&gt;&lt;/EndNote&gt;</w:instrText>
      </w:r>
      <w:r w:rsidR="00000000" w:rsidRPr="002A77C7">
        <w:rPr>
          <w:sz w:val="22"/>
          <w:szCs w:val="22"/>
          <w:shd w:val="clear" w:color="auto" w:fill="FFFFFF"/>
          <w:lang w:val="en-US"/>
        </w:rPr>
        <w:fldChar w:fldCharType="separate"/>
      </w:r>
      <w:r w:rsidR="00D87F58" w:rsidRPr="002A77C7">
        <w:rPr>
          <w:b/>
          <w:noProof/>
          <w:sz w:val="22"/>
          <w:szCs w:val="22"/>
          <w:shd w:val="clear" w:color="auto" w:fill="FFFFFF"/>
          <w:vertAlign w:val="superscript"/>
          <w:lang w:val="en-US"/>
        </w:rPr>
        <w:t>[12]</w:t>
      </w:r>
      <w:r w:rsidR="00000000" w:rsidRPr="002A77C7">
        <w:rPr>
          <w:sz w:val="22"/>
          <w:szCs w:val="22"/>
          <w:shd w:val="clear" w:color="auto" w:fill="FFFFFF"/>
        </w:rPr>
        <w:fldChar w:fldCharType="end"/>
      </w:r>
      <w:r w:rsidR="00000000" w:rsidRPr="002A77C7">
        <w:rPr>
          <w:sz w:val="22"/>
          <w:szCs w:val="22"/>
          <w:shd w:val="clear" w:color="auto" w:fill="FFFFFF"/>
          <w:lang w:val="en-US"/>
        </w:rPr>
        <w:t>.</w:t>
      </w:r>
      <w:r w:rsidR="00767632" w:rsidRPr="002A77C7">
        <w:rPr>
          <w:sz w:val="22"/>
          <w:szCs w:val="22"/>
          <w:shd w:val="clear" w:color="auto" w:fill="FFFFFF"/>
          <w:lang w:val="en-US"/>
        </w:rPr>
        <w:t xml:space="preserve"> </w:t>
      </w:r>
      <w:r w:rsidR="00767632" w:rsidRPr="002A77C7">
        <w:rPr>
          <w:sz w:val="22"/>
          <w:szCs w:val="22"/>
          <w:shd w:val="clear" w:color="auto" w:fill="FFFFFF"/>
          <w:lang w:val="en-US"/>
        </w:rPr>
        <w:t xml:space="preserve">The decrease in MAP, especially noted in our study's LUS group, was attributed to the higher opening pressures and optimal PEEP used, which increased </w:t>
      </w:r>
      <w:proofErr w:type="spellStart"/>
      <w:r w:rsidR="00767632" w:rsidRPr="002A77C7">
        <w:rPr>
          <w:sz w:val="22"/>
          <w:szCs w:val="22"/>
          <w:shd w:val="clear" w:color="auto" w:fill="FFFFFF"/>
          <w:lang w:val="en-US"/>
        </w:rPr>
        <w:t>transalveolar</w:t>
      </w:r>
      <w:proofErr w:type="spellEnd"/>
      <w:r w:rsidR="00767632" w:rsidRPr="002A77C7">
        <w:rPr>
          <w:sz w:val="22"/>
          <w:szCs w:val="22"/>
          <w:shd w:val="clear" w:color="auto" w:fill="FFFFFF"/>
          <w:lang w:val="en-US"/>
        </w:rPr>
        <w:t xml:space="preserve"> pressure more significantly, thus reducing venous return and further lowering MAP.</w:t>
      </w:r>
    </w:p>
    <w:p w14:paraId="0041FB15" w14:textId="09D5B3CD" w:rsidR="004D3E8C" w:rsidRPr="002A77C7" w:rsidRDefault="00431147" w:rsidP="00431147">
      <w:pPr>
        <w:pStyle w:val="P"/>
        <w:spacing w:line="276" w:lineRule="auto"/>
        <w:rPr>
          <w:sz w:val="22"/>
          <w:szCs w:val="22"/>
          <w:shd w:val="clear" w:color="auto" w:fill="FFFFFF"/>
        </w:rPr>
      </w:pPr>
      <w:r w:rsidRPr="002A77C7">
        <w:rPr>
          <w:sz w:val="22"/>
          <w:szCs w:val="22"/>
          <w:shd w:val="clear" w:color="auto" w:fill="FFFFFF"/>
          <w:lang w:val="en-US"/>
        </w:rPr>
        <w:t xml:space="preserve">In this study, both groups exhibited similar levels of AST, ALT, and CRP, but a notable difference was observed in platelet counts, with significantly lower levels in Group A than in Group B. This finding aligns with </w:t>
      </w:r>
      <w:r w:rsidRPr="002A77C7">
        <w:rPr>
          <w:b/>
          <w:bCs/>
          <w:sz w:val="22"/>
          <w:szCs w:val="22"/>
          <w:shd w:val="clear" w:color="auto" w:fill="FFFFFF"/>
          <w:lang w:val="en-US"/>
        </w:rPr>
        <w:t xml:space="preserve">Radwan </w:t>
      </w:r>
      <w:r w:rsidRPr="002A77C7">
        <w:rPr>
          <w:b/>
          <w:bCs/>
          <w:i/>
          <w:iCs/>
          <w:sz w:val="22"/>
          <w:szCs w:val="22"/>
          <w:shd w:val="clear" w:color="auto" w:fill="FFFFFF"/>
          <w:lang w:val="en-US"/>
        </w:rPr>
        <w:t>et al.,</w:t>
      </w:r>
      <w:r w:rsidRPr="002A77C7">
        <w:rPr>
          <w:sz w:val="22"/>
          <w:szCs w:val="22"/>
          <w:shd w:val="clear" w:color="auto" w:fill="FFFFFF"/>
          <w:lang w:val="en-US"/>
        </w:rPr>
        <w:t xml:space="preserve"> who found no significant differences between groups in terms of initial lab data including hemoglobin, white blood cells, platelets, and levels of creatinine and electrolytes</w:t>
      </w:r>
      <w:r w:rsidR="00000000" w:rsidRPr="002A77C7">
        <w:rPr>
          <w:b/>
          <w:sz w:val="22"/>
          <w:szCs w:val="22"/>
          <w:shd w:val="clear" w:color="auto" w:fill="FFFFFF"/>
          <w:lang w:val="en-US"/>
        </w:rPr>
        <w:t xml:space="preserve"> </w:t>
      </w:r>
      <w:r w:rsidR="00000000" w:rsidRPr="002A77C7">
        <w:rPr>
          <w:sz w:val="22"/>
          <w:szCs w:val="22"/>
          <w:shd w:val="clear" w:color="auto" w:fill="FFFFFF"/>
          <w:lang w:val="en-US"/>
        </w:rPr>
        <w:fldChar w:fldCharType="begin"/>
      </w:r>
      <w:r w:rsidR="00D87F58" w:rsidRPr="002A77C7">
        <w:rPr>
          <w:sz w:val="22"/>
          <w:szCs w:val="22"/>
          <w:shd w:val="clear" w:color="auto" w:fill="FFFFFF"/>
          <w:lang w:val="en-US"/>
        </w:rPr>
        <w:instrText xml:space="preserve"> ADDIN EN.CITE &lt;EndNote&gt;&lt;Cite&gt;&lt;Author&gt;Radwan&lt;/Author&gt;&lt;Year&gt;2021&lt;/Year&gt;&lt;RecNum&gt;345&lt;/RecNum&gt;&lt;DisplayText&gt;&lt;style face="bold superscript"&gt;[11]&lt;/style&gt;&lt;/DisplayText&gt;&lt;record&gt;&lt;rec-number&gt;345&lt;/rec-number&gt;&lt;foreign-keys&gt;&lt;key app="EN" db-id="zrp9saz9t9295dexp0r5vta9x5ttrvse295x" timestamp="1707025197"&gt;345&lt;/key&gt;&lt;/foreign-keys&gt;&lt;ref-type name="Journal Article"&gt;17&lt;/ref-type&gt;&lt;contributors&gt;&lt;authors&gt;&lt;author&gt;Radwan, W&lt;/author&gt;&lt;author&gt;Khaled, M&lt;/author&gt;&lt;author&gt;Salman, A&lt;/author&gt;&lt;author&gt;Fakher, M&lt;/author&gt;&lt;author&gt;Khatab, S&lt;/author&gt;&lt;/authors&gt;&lt;/contributors&gt;&lt;titles&gt;&lt;title&gt;Use of lung ultrasound for assessment of lung recruitment maneuvers in patients with ARDS&lt;/title&gt;&lt;secondary-title&gt;Maced J Med Sci&lt;/secondary-title&gt;&lt;/titles&gt;&lt;periodical&gt;&lt;full-title&gt;Maced J Med Sci&lt;/full-title&gt;&lt;/periodical&gt;&lt;pages&gt;952-63&lt;/pages&gt;&lt;volume&gt;9&lt;/volume&gt;&lt;number&gt;B&lt;/number&gt;&lt;dates&gt;&lt;year&gt;2021&lt;/year&gt;&lt;/dates&gt;&lt;isbn&gt;1857-9655&lt;/isbn&gt;&lt;urls&gt;&lt;/urls&gt;&lt;/record&gt;&lt;/Cite&gt;&lt;/EndNote&gt;</w:instrText>
      </w:r>
      <w:r w:rsidR="00000000" w:rsidRPr="002A77C7">
        <w:rPr>
          <w:sz w:val="22"/>
          <w:szCs w:val="22"/>
          <w:shd w:val="clear" w:color="auto" w:fill="FFFFFF"/>
          <w:lang w:val="en-US"/>
        </w:rPr>
        <w:fldChar w:fldCharType="separate"/>
      </w:r>
      <w:r w:rsidR="00D87F58" w:rsidRPr="002A77C7">
        <w:rPr>
          <w:b/>
          <w:noProof/>
          <w:sz w:val="22"/>
          <w:szCs w:val="22"/>
          <w:shd w:val="clear" w:color="auto" w:fill="FFFFFF"/>
          <w:vertAlign w:val="superscript"/>
          <w:lang w:val="en-US"/>
        </w:rPr>
        <w:t>[11]</w:t>
      </w:r>
      <w:r w:rsidR="00000000" w:rsidRPr="002A77C7">
        <w:rPr>
          <w:sz w:val="22"/>
          <w:szCs w:val="22"/>
          <w:shd w:val="clear" w:color="auto" w:fill="FFFFFF"/>
        </w:rPr>
        <w:fldChar w:fldCharType="end"/>
      </w:r>
      <w:r w:rsidR="00000000" w:rsidRPr="002A77C7">
        <w:rPr>
          <w:sz w:val="22"/>
          <w:szCs w:val="22"/>
        </w:rPr>
        <w:t xml:space="preserve">. </w:t>
      </w:r>
    </w:p>
    <w:p w14:paraId="7E49F585" w14:textId="36231568" w:rsidR="004D3E8C" w:rsidRPr="002A77C7" w:rsidRDefault="00D360A3" w:rsidP="004C13E8">
      <w:pPr>
        <w:pStyle w:val="P"/>
        <w:spacing w:line="276" w:lineRule="auto"/>
        <w:rPr>
          <w:sz w:val="22"/>
          <w:szCs w:val="22"/>
          <w:shd w:val="clear" w:color="auto" w:fill="FFFFFF"/>
          <w:lang w:val="en-US"/>
        </w:rPr>
      </w:pPr>
      <w:r w:rsidRPr="002A77C7">
        <w:rPr>
          <w:sz w:val="22"/>
          <w:szCs w:val="22"/>
          <w:shd w:val="clear" w:color="auto" w:fill="FFFFFF"/>
          <w:lang w:val="en-US"/>
        </w:rPr>
        <w:t xml:space="preserve">Differences emerged in the study regarding the PaO2/FiO2 ratio, opening and closing pressures, optimal PEEP, and dynamic compliance before and after lung recruitment, with a marked significant difference in optimal pressure (p &lt; 0.001) between the groups. </w:t>
      </w:r>
      <w:r w:rsidRPr="002A77C7">
        <w:rPr>
          <w:b/>
          <w:bCs/>
          <w:sz w:val="22"/>
          <w:szCs w:val="22"/>
          <w:shd w:val="clear" w:color="auto" w:fill="FFFFFF"/>
          <w:lang w:val="en-US"/>
        </w:rPr>
        <w:t xml:space="preserve">Radwan </w:t>
      </w:r>
      <w:r w:rsidRPr="002A77C7">
        <w:rPr>
          <w:b/>
          <w:bCs/>
          <w:i/>
          <w:iCs/>
          <w:sz w:val="22"/>
          <w:szCs w:val="22"/>
          <w:shd w:val="clear" w:color="auto" w:fill="FFFFFF"/>
          <w:lang w:val="en-US"/>
        </w:rPr>
        <w:t>et al.</w:t>
      </w:r>
      <w:r w:rsidRPr="002A77C7">
        <w:rPr>
          <w:sz w:val="22"/>
          <w:szCs w:val="22"/>
          <w:shd w:val="clear" w:color="auto" w:fill="FFFFFF"/>
          <w:lang w:val="en-US"/>
        </w:rPr>
        <w:t xml:space="preserve"> </w:t>
      </w:r>
      <w:r w:rsidRPr="002A77C7">
        <w:rPr>
          <w:sz w:val="22"/>
          <w:szCs w:val="22"/>
          <w:shd w:val="clear" w:color="auto" w:fill="FFFFFF"/>
          <w:lang w:val="en-US"/>
        </w:rPr>
        <w:fldChar w:fldCharType="begin"/>
      </w:r>
      <w:r w:rsidR="00D87F58" w:rsidRPr="002A77C7">
        <w:rPr>
          <w:sz w:val="22"/>
          <w:szCs w:val="22"/>
          <w:shd w:val="clear" w:color="auto" w:fill="FFFFFF"/>
          <w:lang w:val="en-US"/>
        </w:rPr>
        <w:instrText xml:space="preserve"> ADDIN EN.CITE &lt;EndNote&gt;&lt;Cite&gt;&lt;Author&gt;Radwan&lt;/Author&gt;&lt;Year&gt;2021&lt;/Year&gt;&lt;RecNum&gt;345&lt;/RecNum&gt;&lt;DisplayText&gt;&lt;style face="bold superscript"&gt;[11]&lt;/style&gt;&lt;/DisplayText&gt;&lt;record&gt;&lt;rec-number&gt;345&lt;/rec-number&gt;&lt;foreign-keys&gt;&lt;key app="EN" db-id="zrp9saz9t9295dexp0r5vta9x5ttrvse295x" timestamp="1707025197"&gt;345&lt;/key&gt;&lt;/foreign-keys&gt;&lt;ref-type name="Journal Article"&gt;17&lt;/ref-type&gt;&lt;contributors&gt;&lt;authors&gt;&lt;author&gt;Radwan, W&lt;/author&gt;&lt;author&gt;Khaled, M&lt;/author&gt;&lt;author&gt;Salman, A&lt;/author&gt;&lt;author&gt;Fakher, M&lt;/author&gt;&lt;author&gt;Khatab, S&lt;/author&gt;&lt;/authors&gt;&lt;/contributors&gt;&lt;titles&gt;&lt;title&gt;Use of lung ultrasound for assessment of lung recruitment maneuvers in patients with ARDS&lt;/title&gt;&lt;secondary-title&gt;Maced J Med Sci&lt;/secondary-title&gt;&lt;/titles&gt;&lt;periodical&gt;&lt;full-title&gt;Maced J Med Sci&lt;/full-title&gt;&lt;/periodical&gt;&lt;pages&gt;952-63&lt;/pages&gt;&lt;volume&gt;9&lt;/volume&gt;&lt;number&gt;B&lt;/number&gt;&lt;dates&gt;&lt;year&gt;2021&lt;/year&gt;&lt;/dates&gt;&lt;isbn&gt;1857-9655&lt;/isbn&gt;&lt;urls&gt;&lt;/urls&gt;&lt;/record&gt;&lt;/Cite&gt;&lt;/EndNote&gt;</w:instrText>
      </w:r>
      <w:r w:rsidRPr="002A77C7">
        <w:rPr>
          <w:sz w:val="22"/>
          <w:szCs w:val="22"/>
          <w:shd w:val="clear" w:color="auto" w:fill="FFFFFF"/>
          <w:lang w:val="en-US"/>
        </w:rPr>
        <w:fldChar w:fldCharType="separate"/>
      </w:r>
      <w:r w:rsidR="00D87F58" w:rsidRPr="002A77C7">
        <w:rPr>
          <w:b/>
          <w:noProof/>
          <w:sz w:val="22"/>
          <w:szCs w:val="22"/>
          <w:shd w:val="clear" w:color="auto" w:fill="FFFFFF"/>
          <w:vertAlign w:val="superscript"/>
          <w:lang w:val="en-US"/>
        </w:rPr>
        <w:t>[11]</w:t>
      </w:r>
      <w:r w:rsidRPr="002A77C7">
        <w:rPr>
          <w:sz w:val="22"/>
          <w:szCs w:val="22"/>
          <w:shd w:val="clear" w:color="auto" w:fill="FFFFFF"/>
        </w:rPr>
        <w:fldChar w:fldCharType="end"/>
      </w:r>
      <w:r w:rsidRPr="002A77C7">
        <w:rPr>
          <w:sz w:val="22"/>
          <w:szCs w:val="22"/>
          <w:shd w:val="clear" w:color="auto" w:fill="FFFFFF"/>
        </w:rPr>
        <w:t xml:space="preserve"> </w:t>
      </w:r>
      <w:r w:rsidRPr="002A77C7">
        <w:rPr>
          <w:sz w:val="22"/>
          <w:szCs w:val="22"/>
          <w:shd w:val="clear" w:color="auto" w:fill="FFFFFF"/>
          <w:lang w:val="en-US"/>
        </w:rPr>
        <w:t>highlighted a significant change in the PFR percent before and 12 hours after lung recruitment. However, no significant differences were noted in compliance percent changes before and after recruitment in either group. This could be attributed to the application of optimal PEEP, determined by LUS to be 2 cm H2O above the closing pressure, ensuring alveoli remained open post-recruitment</w:t>
      </w:r>
      <w:r w:rsidR="00000000" w:rsidRPr="002A77C7">
        <w:rPr>
          <w:sz w:val="22"/>
          <w:szCs w:val="22"/>
          <w:shd w:val="clear" w:color="auto" w:fill="FFFFFF"/>
          <w:lang w:val="en-US"/>
        </w:rPr>
        <w:t>.</w:t>
      </w:r>
    </w:p>
    <w:p w14:paraId="765CE58D" w14:textId="6D9573A2" w:rsidR="004D3E8C" w:rsidRPr="002A77C7" w:rsidRDefault="00451EDA" w:rsidP="00451EDA">
      <w:pPr>
        <w:pStyle w:val="P"/>
        <w:spacing w:line="276" w:lineRule="auto"/>
        <w:rPr>
          <w:sz w:val="22"/>
          <w:szCs w:val="22"/>
          <w:shd w:val="clear" w:color="auto" w:fill="FFFFFF"/>
          <w:lang w:val="en-US"/>
        </w:rPr>
      </w:pPr>
      <w:r w:rsidRPr="002A77C7">
        <w:rPr>
          <w:b/>
          <w:sz w:val="22"/>
          <w:szCs w:val="22"/>
          <w:shd w:val="clear" w:color="auto" w:fill="FFFFFF"/>
          <w:lang w:val="it-IT"/>
        </w:rPr>
        <w:t xml:space="preserve">Chiumello </w:t>
      </w:r>
      <w:r w:rsidRPr="002A77C7">
        <w:rPr>
          <w:b/>
          <w:i/>
          <w:iCs/>
          <w:sz w:val="22"/>
          <w:szCs w:val="22"/>
          <w:shd w:val="clear" w:color="auto" w:fill="FFFFFF"/>
          <w:lang w:val="it-IT"/>
        </w:rPr>
        <w:t>et al.</w:t>
      </w:r>
      <w:r w:rsidRPr="002A77C7">
        <w:rPr>
          <w:b/>
          <w:sz w:val="22"/>
          <w:szCs w:val="22"/>
          <w:shd w:val="clear" w:color="auto" w:fill="FFFFFF"/>
          <w:lang w:val="it-IT"/>
        </w:rPr>
        <w:t xml:space="preserve"> </w:t>
      </w:r>
      <w:r w:rsidRPr="002A77C7">
        <w:rPr>
          <w:bCs/>
          <w:sz w:val="22"/>
          <w:szCs w:val="22"/>
          <w:shd w:val="clear" w:color="auto" w:fill="FFFFFF"/>
          <w:lang w:val="it-IT"/>
        </w:rPr>
        <w:t>observed a significant improvement in the PaO2/FiO2 ratio from 101.95±42.4 before lung recruitment maneuvers (RM) to 149.33±50.4 afterwards (p ≤ 0.001), which further increased to 212.6±92 after 12 hours (p &lt; 0.001). A strong inverse correlation was noted between LUS and PaO2/FiO2 before and after RM, indicating that as PaO2/FiO2 increased, LUS scores decreased</w:t>
      </w:r>
      <w:r w:rsidR="00000000" w:rsidRPr="002A77C7">
        <w:rPr>
          <w:b/>
          <w:sz w:val="22"/>
          <w:szCs w:val="22"/>
          <w:shd w:val="clear" w:color="auto" w:fill="FFFFFF"/>
          <w:lang w:val="en-US"/>
        </w:rPr>
        <w:t xml:space="preserve"> </w:t>
      </w:r>
      <w:r w:rsidR="00000000" w:rsidRPr="002A77C7">
        <w:rPr>
          <w:sz w:val="22"/>
          <w:szCs w:val="22"/>
          <w:shd w:val="clear" w:color="auto" w:fill="FFFFFF"/>
          <w:lang w:val="en-US"/>
        </w:rPr>
        <w:fldChar w:fldCharType="begin"/>
      </w:r>
      <w:r w:rsidR="00D87F58" w:rsidRPr="002A77C7">
        <w:rPr>
          <w:sz w:val="22"/>
          <w:szCs w:val="22"/>
          <w:shd w:val="clear" w:color="auto" w:fill="FFFFFF"/>
          <w:lang w:val="en-US"/>
        </w:rPr>
        <w:instrText xml:space="preserve"> ADDIN EN.CITE &lt;EndNote&gt;&lt;Cite&gt;&lt;Author&gt;Chiumello&lt;/Author&gt;&lt;Year&gt;2018&lt;/Year&gt;&lt;RecNum&gt;348&lt;/RecNum&gt;&lt;DisplayText&gt;&lt;style face="bold superscript"&gt;[13]&lt;/style&gt;&lt;/DisplayText&gt;&lt;record&gt;&lt;rec-number&gt;348&lt;/rec-number&gt;&lt;foreign-keys&gt;&lt;key app="EN" db-id="zrp9saz9t9295dexp0r5vta9x5ttrvse295x" timestamp="1707025198"&gt;348&lt;/key&gt;&lt;/foreign-keys&gt;&lt;ref-type name="Journal Article"&gt;17&lt;/ref-type&gt;&lt;contributors&gt;&lt;authors&gt;&lt;author&gt;Chiumello, D&lt;/author&gt;&lt;author&gt;Mongodi, S&lt;/author&gt;&lt;author&gt;Algieri, I&lt;/author&gt;&lt;author&gt;Vergani, G&lt;/author&gt;&lt;author&gt;Orlando, A&lt;/author&gt;&lt;author&gt;Via, G&lt;/author&gt;&lt;author&gt;Crimella, F&lt;/author&gt;&lt;author&gt;Cressoni, M&lt;/author&gt;&lt;author&gt;Mojoli, F&lt;/author&gt;&lt;/authors&gt;&lt;/contributors&gt;&lt;titles&gt;&lt;title&gt;Assessment of lung aeration and recruitment by CT scan and ultrasound in acute respiratory distress syndrome patients&lt;/title&gt;&lt;secondary-title&gt;Crit Care Med&lt;/secondary-title&gt;&lt;/titles&gt;&lt;periodical&gt;&lt;full-title&gt;Crit Care Med&lt;/full-title&gt;&lt;/periodical&gt;&lt;pages&gt;1761-8&lt;/pages&gt;&lt;volume&gt;46&lt;/volume&gt;&lt;number&gt;11&lt;/number&gt;&lt;dates&gt;&lt;year&gt;2018&lt;/year&gt;&lt;/dates&gt;&lt;isbn&gt;0090-3493&lt;/isbn&gt;&lt;urls&gt;&lt;/urls&gt;&lt;/record&gt;&lt;/Cite&gt;&lt;/EndNote&gt;</w:instrText>
      </w:r>
      <w:r w:rsidR="00000000" w:rsidRPr="002A77C7">
        <w:rPr>
          <w:sz w:val="22"/>
          <w:szCs w:val="22"/>
          <w:shd w:val="clear" w:color="auto" w:fill="FFFFFF"/>
          <w:lang w:val="en-US"/>
        </w:rPr>
        <w:fldChar w:fldCharType="separate"/>
      </w:r>
      <w:r w:rsidR="00D87F58" w:rsidRPr="002A77C7">
        <w:rPr>
          <w:b/>
          <w:noProof/>
          <w:sz w:val="22"/>
          <w:szCs w:val="22"/>
          <w:shd w:val="clear" w:color="auto" w:fill="FFFFFF"/>
          <w:vertAlign w:val="superscript"/>
          <w:lang w:val="en-US"/>
        </w:rPr>
        <w:t>[13]</w:t>
      </w:r>
      <w:r w:rsidR="00000000" w:rsidRPr="002A77C7">
        <w:rPr>
          <w:sz w:val="22"/>
          <w:szCs w:val="22"/>
          <w:shd w:val="clear" w:color="auto" w:fill="FFFFFF"/>
        </w:rPr>
        <w:fldChar w:fldCharType="end"/>
      </w:r>
      <w:r w:rsidR="00000000" w:rsidRPr="002A77C7">
        <w:rPr>
          <w:sz w:val="22"/>
          <w:szCs w:val="22"/>
          <w:shd w:val="clear" w:color="auto" w:fill="FFFFFF"/>
          <w:lang w:val="en-US"/>
        </w:rPr>
        <w:t>.</w:t>
      </w:r>
    </w:p>
    <w:p w14:paraId="64DF5293" w14:textId="082272BD" w:rsidR="004D3E8C" w:rsidRPr="002A77C7" w:rsidRDefault="00451EDA" w:rsidP="004C13E8">
      <w:pPr>
        <w:pStyle w:val="P"/>
        <w:spacing w:line="276" w:lineRule="auto"/>
        <w:rPr>
          <w:sz w:val="22"/>
          <w:szCs w:val="22"/>
          <w:shd w:val="clear" w:color="auto" w:fill="FFFFFF"/>
          <w:lang w:val="en-US"/>
        </w:rPr>
      </w:pPr>
      <w:r w:rsidRPr="002A77C7">
        <w:rPr>
          <w:b/>
          <w:bCs/>
          <w:sz w:val="22"/>
          <w:szCs w:val="22"/>
          <w:shd w:val="clear" w:color="auto" w:fill="FFFFFF"/>
          <w:lang w:val="en-US"/>
        </w:rPr>
        <w:t xml:space="preserve">Lu </w:t>
      </w:r>
      <w:r w:rsidRPr="002A77C7">
        <w:rPr>
          <w:b/>
          <w:bCs/>
          <w:i/>
          <w:iCs/>
          <w:sz w:val="22"/>
          <w:szCs w:val="22"/>
          <w:shd w:val="clear" w:color="auto" w:fill="FFFFFF"/>
          <w:lang w:val="en-US"/>
        </w:rPr>
        <w:t>et al.,</w:t>
      </w:r>
      <w:r w:rsidRPr="002A77C7">
        <w:rPr>
          <w:sz w:val="22"/>
          <w:szCs w:val="22"/>
          <w:shd w:val="clear" w:color="auto" w:fill="FFFFFF"/>
          <w:lang w:val="en-US"/>
        </w:rPr>
        <w:t xml:space="preserve"> in their study on 50 patients exposed to paraquat, demonstrated that those who developed ARDS showed a lower PaO2/FiO2 (p = 0.001) and higher LUS (p = 0.001) compared to those without ARDS, especially between days 3 to 7, suggesting a direct relationship between a drop in PaO2/FiO2 and an increase in LUS</w:t>
      </w:r>
      <w:r w:rsidR="00000000" w:rsidRPr="002A77C7">
        <w:rPr>
          <w:b/>
          <w:sz w:val="22"/>
          <w:szCs w:val="22"/>
          <w:shd w:val="clear" w:color="auto" w:fill="FFFFFF"/>
          <w:lang w:val="en-US"/>
        </w:rPr>
        <w:t xml:space="preserve"> </w:t>
      </w:r>
      <w:r w:rsidR="00000000" w:rsidRPr="002A77C7">
        <w:rPr>
          <w:sz w:val="22"/>
          <w:szCs w:val="22"/>
          <w:shd w:val="clear" w:color="auto" w:fill="FFFFFF"/>
          <w:lang w:val="en-US"/>
        </w:rPr>
        <w:fldChar w:fldCharType="begin"/>
      </w:r>
      <w:r w:rsidR="00D87F58" w:rsidRPr="002A77C7">
        <w:rPr>
          <w:sz w:val="22"/>
          <w:szCs w:val="22"/>
          <w:shd w:val="clear" w:color="auto" w:fill="FFFFFF"/>
          <w:lang w:val="en-US"/>
        </w:rPr>
        <w:instrText xml:space="preserve"> ADDIN EN.CITE &lt;EndNote&gt;&lt;Cite&gt;&lt;Author&gt;Lu&lt;/Author&gt;&lt;Year&gt;2017&lt;/Year&gt;&lt;RecNum&gt;349&lt;/RecNum&gt;&lt;DisplayText&gt;&lt;style face="bold superscript"&gt;[14]&lt;/style&gt;&lt;/DisplayText&gt;&lt;record&gt;&lt;rec-number&gt;349&lt;/rec-number&gt;&lt;foreign-keys&gt;&lt;key app="EN" db-id="zrp9saz9t9295dexp0r5vta9x5ttrvse295x" timestamp="1707025198"&gt;349&lt;/key&gt;&lt;/foreign-keys&gt;&lt;ref-type name="Journal Article"&gt;17&lt;/ref-type&gt;&lt;contributors&gt;&lt;authors&gt;&lt;author&gt;Lu, X&lt;/author&gt;&lt;author&gt;Wu, D&lt;/author&gt;&lt;author&gt;Gao, Y&lt;/author&gt;&lt;author&gt;Zhang, M&lt;/author&gt;&lt;/authors&gt;&lt;/contributors&gt;&lt;titles&gt;&lt;title&gt;Lung ultrasound predicts acute respiratory distress syndrome in patients with paraquat intoxication&lt;/title&gt;&lt;secondary-title&gt;Hong Kong J Emerg Med&lt;/secondary-title&gt;&lt;/titles&gt;&lt;periodical&gt;&lt;full-title&gt;Hong Kong J Emerg Med&lt;/full-title&gt;&lt;/periodical&gt;&lt;pages&gt;275-81&lt;/pages&gt;&lt;volume&gt;24&lt;/volume&gt;&lt;number&gt;6&lt;/number&gt;&lt;dates&gt;&lt;year&gt;2017&lt;/year&gt;&lt;/dates&gt;&lt;isbn&gt;1024-9079&lt;/isbn&gt;&lt;urls&gt;&lt;/urls&gt;&lt;/record&gt;&lt;/Cite&gt;&lt;/EndNote&gt;</w:instrText>
      </w:r>
      <w:r w:rsidR="00000000" w:rsidRPr="002A77C7">
        <w:rPr>
          <w:sz w:val="22"/>
          <w:szCs w:val="22"/>
          <w:shd w:val="clear" w:color="auto" w:fill="FFFFFF"/>
          <w:lang w:val="en-US"/>
        </w:rPr>
        <w:fldChar w:fldCharType="separate"/>
      </w:r>
      <w:r w:rsidR="00D87F58" w:rsidRPr="002A77C7">
        <w:rPr>
          <w:b/>
          <w:noProof/>
          <w:sz w:val="22"/>
          <w:szCs w:val="22"/>
          <w:shd w:val="clear" w:color="auto" w:fill="FFFFFF"/>
          <w:vertAlign w:val="superscript"/>
          <w:lang w:val="en-US"/>
        </w:rPr>
        <w:t>[14]</w:t>
      </w:r>
      <w:r w:rsidR="00000000" w:rsidRPr="002A77C7">
        <w:rPr>
          <w:sz w:val="22"/>
          <w:szCs w:val="22"/>
          <w:shd w:val="clear" w:color="auto" w:fill="FFFFFF"/>
        </w:rPr>
        <w:fldChar w:fldCharType="end"/>
      </w:r>
      <w:r w:rsidR="00000000" w:rsidRPr="002A77C7">
        <w:rPr>
          <w:sz w:val="22"/>
          <w:szCs w:val="22"/>
          <w:shd w:val="clear" w:color="auto" w:fill="FFFFFF"/>
          <w:lang w:val="en-US"/>
        </w:rPr>
        <w:t>.</w:t>
      </w:r>
    </w:p>
    <w:p w14:paraId="666FB115" w14:textId="437084A4" w:rsidR="004D3E8C" w:rsidRPr="002A77C7" w:rsidRDefault="00417FC0" w:rsidP="004C13E8">
      <w:pPr>
        <w:pStyle w:val="P"/>
        <w:spacing w:line="276" w:lineRule="auto"/>
        <w:rPr>
          <w:sz w:val="22"/>
          <w:szCs w:val="22"/>
          <w:shd w:val="clear" w:color="auto" w:fill="FFFFFF"/>
          <w:lang w:val="en-US"/>
        </w:rPr>
      </w:pPr>
      <w:r w:rsidRPr="002A77C7">
        <w:rPr>
          <w:b/>
          <w:bCs/>
          <w:sz w:val="22"/>
          <w:szCs w:val="22"/>
          <w:shd w:val="clear" w:color="auto" w:fill="FFFFFF"/>
          <w:lang w:val="en-US"/>
        </w:rPr>
        <w:t xml:space="preserve">Hodgson </w:t>
      </w:r>
      <w:r w:rsidRPr="002A77C7">
        <w:rPr>
          <w:b/>
          <w:bCs/>
          <w:i/>
          <w:iCs/>
          <w:sz w:val="22"/>
          <w:szCs w:val="22"/>
          <w:shd w:val="clear" w:color="auto" w:fill="FFFFFF"/>
          <w:lang w:val="en-US"/>
        </w:rPr>
        <w:t>et al.</w:t>
      </w:r>
      <w:r w:rsidRPr="002A77C7">
        <w:rPr>
          <w:sz w:val="22"/>
          <w:szCs w:val="22"/>
          <w:shd w:val="clear" w:color="auto" w:fill="FFFFFF"/>
          <w:lang w:val="en-US"/>
        </w:rPr>
        <w:t xml:space="preserve"> conducted a randomized study on 20 ARDS patients, comparing PEEP titration with </w:t>
      </w:r>
      <w:proofErr w:type="spellStart"/>
      <w:r w:rsidRPr="002A77C7">
        <w:rPr>
          <w:sz w:val="22"/>
          <w:szCs w:val="22"/>
          <w:shd w:val="clear" w:color="auto" w:fill="FFFFFF"/>
          <w:lang w:val="en-US"/>
        </w:rPr>
        <w:t>ARDSnet</w:t>
      </w:r>
      <w:proofErr w:type="spellEnd"/>
      <w:r w:rsidRPr="002A77C7">
        <w:rPr>
          <w:sz w:val="22"/>
          <w:szCs w:val="22"/>
          <w:shd w:val="clear" w:color="auto" w:fill="FFFFFF"/>
          <w:lang w:val="en-US"/>
        </w:rPr>
        <w:t xml:space="preserve"> control ventilation strategies and noted significant improvements in the treatment group in both PaO2/FiO2 (p = 0.005) and static lung compliance (p &lt; 0.001) over seven days</w:t>
      </w:r>
      <w:r w:rsidR="00000000" w:rsidRPr="002A77C7">
        <w:rPr>
          <w:b/>
          <w:sz w:val="22"/>
          <w:szCs w:val="22"/>
          <w:shd w:val="clear" w:color="auto" w:fill="FFFFFF"/>
          <w:lang w:val="en-US"/>
        </w:rPr>
        <w:t xml:space="preserve"> </w:t>
      </w:r>
      <w:r w:rsidR="00000000" w:rsidRPr="002A77C7">
        <w:rPr>
          <w:sz w:val="22"/>
          <w:szCs w:val="22"/>
          <w:shd w:val="clear" w:color="auto" w:fill="FFFFFF"/>
          <w:lang w:val="en-US"/>
        </w:rPr>
        <w:fldChar w:fldCharType="begin"/>
      </w:r>
      <w:r w:rsidR="00D87F58" w:rsidRPr="002A77C7">
        <w:rPr>
          <w:sz w:val="22"/>
          <w:szCs w:val="22"/>
          <w:shd w:val="clear" w:color="auto" w:fill="FFFFFF"/>
          <w:lang w:val="en-US"/>
        </w:rPr>
        <w:instrText xml:space="preserve"> ADDIN EN.CITE &lt;EndNote&gt;&lt;Cite&gt;&lt;Author&gt;Hodgson&lt;/Author&gt;&lt;Year&gt;2011&lt;/Year&gt;&lt;RecNum&gt;350&lt;/RecNum&gt;&lt;DisplayText&gt;&lt;style face="bold superscript"&gt;[15]&lt;/style&gt;&lt;/DisplayText&gt;&lt;record&gt;&lt;rec-number&gt;350&lt;/rec-number&gt;&lt;foreign-keys&gt;&lt;key app="EN" db-id="zrp9saz9t9295dexp0r5vta9x5ttrvse295x" timestamp="1707025198"&gt;350&lt;/key&gt;&lt;/foreign-keys&gt;&lt;ref-type name="Journal Article"&gt;17&lt;/ref-type&gt;&lt;contributors&gt;&lt;authors&gt;&lt;author&gt;Hodgson, C&lt;/author&gt;&lt;author&gt;Tuxen, D&lt;/author&gt;&lt;author&gt;Davies, A&lt;/author&gt;&lt;author&gt;Bailey, M&lt;/author&gt;&lt;author&gt;Higgins, A&lt;/author&gt;&lt;author&gt;Holland, A&lt;/author&gt;&lt;author&gt;Keating, J&lt;/author&gt;&lt;author&gt;Pilcher, D&lt;/author&gt;&lt;author&gt;Westbrook, A&lt;/author&gt;&lt;author&gt;Cooper, D&lt;/author&gt;&lt;/authors&gt;&lt;/contributors&gt;&lt;titles&gt;&lt;title&gt;A randomised controlled trial of an open lung strategy with staircase recruitment, titrated PEEP and targeted low airway pressures in patients with acute respiratory distress syndrome&lt;/title&gt;&lt;secondary-title&gt;J Crit Care&lt;/secondary-title&gt;&lt;/titles&gt;&lt;periodical&gt;&lt;full-title&gt;J Crit Care&lt;/full-title&gt;&lt;/periodical&gt;&lt;pages&gt;1-9&lt;/pages&gt;&lt;volume&gt;15&lt;/volume&gt;&lt;number&gt;2&lt;/number&gt;&lt;dates&gt;&lt;year&gt;2011&lt;/year&gt;&lt;/dates&gt;&lt;urls&gt;&lt;/urls&gt;&lt;/record&gt;&lt;/Cite&gt;&lt;/EndNote&gt;</w:instrText>
      </w:r>
      <w:r w:rsidR="00000000" w:rsidRPr="002A77C7">
        <w:rPr>
          <w:sz w:val="22"/>
          <w:szCs w:val="22"/>
          <w:shd w:val="clear" w:color="auto" w:fill="FFFFFF"/>
          <w:lang w:val="en-US"/>
        </w:rPr>
        <w:fldChar w:fldCharType="separate"/>
      </w:r>
      <w:r w:rsidR="00D87F58" w:rsidRPr="002A77C7">
        <w:rPr>
          <w:b/>
          <w:noProof/>
          <w:sz w:val="22"/>
          <w:szCs w:val="22"/>
          <w:shd w:val="clear" w:color="auto" w:fill="FFFFFF"/>
          <w:vertAlign w:val="superscript"/>
          <w:lang w:val="en-US"/>
        </w:rPr>
        <w:t>[15]</w:t>
      </w:r>
      <w:r w:rsidR="00000000" w:rsidRPr="002A77C7">
        <w:rPr>
          <w:sz w:val="22"/>
          <w:szCs w:val="22"/>
          <w:shd w:val="clear" w:color="auto" w:fill="FFFFFF"/>
        </w:rPr>
        <w:fldChar w:fldCharType="end"/>
      </w:r>
      <w:r w:rsidR="00000000" w:rsidRPr="002A77C7">
        <w:rPr>
          <w:sz w:val="22"/>
          <w:szCs w:val="22"/>
          <w:shd w:val="clear" w:color="auto" w:fill="FFFFFF"/>
          <w:lang w:val="en-US"/>
        </w:rPr>
        <w:t>.</w:t>
      </w:r>
    </w:p>
    <w:p w14:paraId="65E9711B" w14:textId="1DBF3787" w:rsidR="004D3E8C" w:rsidRPr="002A77C7" w:rsidRDefault="00417FC0" w:rsidP="004C13E8">
      <w:pPr>
        <w:pStyle w:val="P"/>
        <w:spacing w:line="276" w:lineRule="auto"/>
        <w:rPr>
          <w:sz w:val="22"/>
          <w:szCs w:val="22"/>
          <w:shd w:val="clear" w:color="auto" w:fill="FFFFFF"/>
          <w:lang w:val="en-US"/>
        </w:rPr>
      </w:pPr>
      <w:r w:rsidRPr="002A77C7">
        <w:rPr>
          <w:sz w:val="22"/>
          <w:szCs w:val="22"/>
          <w:shd w:val="clear" w:color="auto" w:fill="FFFFFF"/>
          <w:lang w:val="en-US"/>
        </w:rPr>
        <w:t xml:space="preserve">In this study, Tricuspid Annular Plane Systolic Excursion (TAPSE) before RM was significantly lower in Group A than in Group B, but differences after RM were not significant between groups. </w:t>
      </w:r>
      <w:r w:rsidRPr="002A77C7">
        <w:rPr>
          <w:b/>
          <w:bCs/>
          <w:sz w:val="22"/>
          <w:szCs w:val="22"/>
          <w:shd w:val="clear" w:color="auto" w:fill="FFFFFF"/>
          <w:lang w:val="en-US"/>
        </w:rPr>
        <w:t xml:space="preserve">Mohamed and Abo </w:t>
      </w:r>
      <w:proofErr w:type="spellStart"/>
      <w:r w:rsidRPr="002A77C7">
        <w:rPr>
          <w:b/>
          <w:bCs/>
          <w:sz w:val="22"/>
          <w:szCs w:val="22"/>
          <w:shd w:val="clear" w:color="auto" w:fill="FFFFFF"/>
          <w:lang w:val="en-US"/>
        </w:rPr>
        <w:t>Hamila</w:t>
      </w:r>
      <w:proofErr w:type="spellEnd"/>
      <w:r w:rsidRPr="002A77C7">
        <w:rPr>
          <w:b/>
          <w:bCs/>
          <w:sz w:val="22"/>
          <w:szCs w:val="22"/>
          <w:shd w:val="clear" w:color="auto" w:fill="FFFFFF"/>
          <w:lang w:val="en-US"/>
        </w:rPr>
        <w:t xml:space="preserve"> </w:t>
      </w:r>
      <w:r w:rsidRPr="002A77C7">
        <w:rPr>
          <w:sz w:val="22"/>
          <w:szCs w:val="22"/>
          <w:shd w:val="clear" w:color="auto" w:fill="FFFFFF"/>
          <w:lang w:val="en-US"/>
        </w:rPr>
        <w:t>found a significant reduction in LUS from 25.3±6.3 before RM to 17.4±6.5 after RM (p ≤ 0.001), which further decreased to 15.38±8.62 after 12 hours (p ≤ 0.001)</w:t>
      </w:r>
      <w:r w:rsidR="00000000" w:rsidRPr="002A77C7">
        <w:rPr>
          <w:b/>
          <w:sz w:val="22"/>
          <w:szCs w:val="22"/>
          <w:shd w:val="clear" w:color="auto" w:fill="FFFFFF"/>
          <w:lang w:val="en-US"/>
        </w:rPr>
        <w:t xml:space="preserve"> </w:t>
      </w:r>
      <w:r w:rsidR="00000000" w:rsidRPr="002A77C7">
        <w:rPr>
          <w:sz w:val="22"/>
          <w:szCs w:val="22"/>
          <w:shd w:val="clear" w:color="auto" w:fill="FFFFFF"/>
          <w:lang w:val="en-US"/>
        </w:rPr>
        <w:fldChar w:fldCharType="begin"/>
      </w:r>
      <w:r w:rsidR="00D87F58" w:rsidRPr="002A77C7">
        <w:rPr>
          <w:sz w:val="22"/>
          <w:szCs w:val="22"/>
          <w:shd w:val="clear" w:color="auto" w:fill="FFFFFF"/>
          <w:lang w:val="en-US"/>
        </w:rPr>
        <w:instrText xml:space="preserve"> ADDIN EN.CITE &lt;EndNote&gt;&lt;Cite&gt;&lt;Author&gt;Mohamed&lt;/Author&gt;&lt;Year&gt;2022&lt;/Year&gt;&lt;RecNum&gt;346&lt;/RecNum&gt;&lt;DisplayText&gt;&lt;style face="bold superscript"&gt;[16]&lt;/style&gt;&lt;/DisplayText&gt;&lt;record&gt;&lt;rec-number&gt;346&lt;/rec-number&gt;&lt;foreign-keys&gt;&lt;key app="EN" db-id="zrp9saz9t9295dexp0r5vta9x5ttrvse295x" timestamp="1707025197"&gt;346&lt;/key&gt;&lt;/foreign-keys&gt;&lt;ref-type name="Journal Article"&gt;17&lt;/ref-type&gt;&lt;contributors&gt;&lt;authors&gt;&lt;author&gt;Mohamed, M&lt;/author&gt;&lt;author&gt;Abo Hamila, M&lt;/author&gt;&lt;/authors&gt;&lt;/contributors&gt;&lt;titles&gt;&lt;title&gt;Usefulness of lung ultrasound in assessment of aeration before and after Recruitment maneuver in ARDS patients&lt;/title&gt;&lt;secondary-title&gt;Egypt J Med Res &lt;/secondary-title&gt;&lt;/titles&gt;&lt;pages&gt;303-12&lt;/pages&gt;&lt;volume&gt;3&lt;/volume&gt;&lt;number&gt;1&lt;/number&gt;&lt;dates&gt;&lt;year&gt;2022&lt;/year&gt;&lt;/dates&gt;&lt;isbn&gt;2682-4396&lt;/isbn&gt;&lt;urls&gt;&lt;/urls&gt;&lt;/record&gt;&lt;/Cite&gt;&lt;/EndNote&gt;</w:instrText>
      </w:r>
      <w:r w:rsidR="00000000" w:rsidRPr="002A77C7">
        <w:rPr>
          <w:sz w:val="22"/>
          <w:szCs w:val="22"/>
          <w:shd w:val="clear" w:color="auto" w:fill="FFFFFF"/>
          <w:lang w:val="en-US"/>
        </w:rPr>
        <w:fldChar w:fldCharType="separate"/>
      </w:r>
      <w:r w:rsidR="00D87F58" w:rsidRPr="002A77C7">
        <w:rPr>
          <w:b/>
          <w:noProof/>
          <w:sz w:val="22"/>
          <w:szCs w:val="22"/>
          <w:shd w:val="clear" w:color="auto" w:fill="FFFFFF"/>
          <w:vertAlign w:val="superscript"/>
          <w:lang w:val="en-US"/>
        </w:rPr>
        <w:t>[16]</w:t>
      </w:r>
      <w:r w:rsidR="00000000" w:rsidRPr="002A77C7">
        <w:rPr>
          <w:sz w:val="22"/>
          <w:szCs w:val="22"/>
          <w:shd w:val="clear" w:color="auto" w:fill="FFFFFF"/>
        </w:rPr>
        <w:fldChar w:fldCharType="end"/>
      </w:r>
      <w:r w:rsidR="00000000" w:rsidRPr="002A77C7">
        <w:rPr>
          <w:sz w:val="22"/>
          <w:szCs w:val="22"/>
          <w:shd w:val="clear" w:color="auto" w:fill="FFFFFF"/>
          <w:lang w:val="en-US"/>
        </w:rPr>
        <w:t>.</w:t>
      </w:r>
    </w:p>
    <w:p w14:paraId="47A50A06" w14:textId="2B7D8A2B" w:rsidR="004D3E8C" w:rsidRPr="002A77C7" w:rsidRDefault="00417FC0" w:rsidP="004C13E8">
      <w:pPr>
        <w:pStyle w:val="P"/>
        <w:spacing w:line="276" w:lineRule="auto"/>
        <w:rPr>
          <w:sz w:val="22"/>
          <w:szCs w:val="22"/>
          <w:shd w:val="clear" w:color="auto" w:fill="FFFFFF"/>
          <w:lang w:val="en-US"/>
        </w:rPr>
      </w:pPr>
      <w:r w:rsidRPr="002A77C7">
        <w:rPr>
          <w:sz w:val="22"/>
          <w:szCs w:val="22"/>
          <w:shd w:val="clear" w:color="auto" w:fill="FFFFFF"/>
          <w:lang w:val="en-US"/>
        </w:rPr>
        <w:t>Longo et al. demonstrated that atelectasis post-Cardiopulmonary Bypass (CPB) adversely affects right ventricular function, which can be mitigated by lung recruitment using 10 cmH2O of PEEP, significantly enhancing RV function as measured by TAPSE compared to the baseline</w:t>
      </w:r>
      <w:r w:rsidR="00000000" w:rsidRPr="002A77C7">
        <w:rPr>
          <w:b/>
          <w:bCs/>
          <w:sz w:val="22"/>
          <w:szCs w:val="22"/>
          <w:shd w:val="clear" w:color="auto" w:fill="FFFFFF"/>
          <w:lang w:val="en-US"/>
        </w:rPr>
        <w:t xml:space="preserve"> </w:t>
      </w:r>
      <w:r w:rsidR="00000000" w:rsidRPr="002A77C7">
        <w:rPr>
          <w:sz w:val="22"/>
          <w:szCs w:val="22"/>
          <w:shd w:val="clear" w:color="auto" w:fill="FFFFFF"/>
          <w:lang w:val="en-US"/>
        </w:rPr>
        <w:fldChar w:fldCharType="begin"/>
      </w:r>
      <w:r w:rsidR="00D87F58" w:rsidRPr="002A77C7">
        <w:rPr>
          <w:sz w:val="22"/>
          <w:szCs w:val="22"/>
          <w:shd w:val="clear" w:color="auto" w:fill="FFFFFF"/>
          <w:lang w:val="en-US"/>
        </w:rPr>
        <w:instrText xml:space="preserve"> ADDIN EN.CITE &lt;EndNote&gt;&lt;Cite&gt;&lt;Author&gt;Longo&lt;/Author&gt;&lt;Year&gt;2017&lt;/Year&gt;&lt;RecNum&gt;347&lt;/RecNum&gt;&lt;DisplayText&gt;&lt;style face="bold superscript"&gt;[17]&lt;/style&gt;&lt;/DisplayText&gt;&lt;record&gt;&lt;rec-number&gt;347&lt;/rec-number&gt;&lt;foreign-keys&gt;&lt;key app="EN" db-id="zrp9saz9t9295dexp0r5vta9x5ttrvse295x" timestamp="1707025198"&gt;347&lt;/key&gt;&lt;/foreign-keys&gt;&lt;ref-type name="Journal Article"&gt;17&lt;/ref-type&gt;&lt;contributors&gt;&lt;authors&gt;&lt;author&gt;Longo, S&lt;/author&gt;&lt;author&gt;Siri, J&lt;/author&gt;&lt;author&gt;Acosta, C&lt;/author&gt;&lt;author&gt;Palencia, A&lt;/author&gt;&lt;author&gt;Echegaray, A&lt;/author&gt;&lt;author&gt;Chiotti, I&lt;/author&gt;&lt;author&gt;Parisi, A&lt;/author&gt;&lt;author&gt;Ricci, L&lt;/author&gt;&lt;author&gt;Natal, M&lt;/author&gt;&lt;author&gt;Suarez-Sipmann, F&lt;/author&gt;&lt;/authors&gt;&lt;/contributors&gt;&lt;titles&gt;&lt;title&gt;Lung recruitment improves right ventricular performance after cardiopulmonary bypass: A randomised controlled trial&lt;/title&gt;&lt;secondary-title&gt;Eur J Anaesthesiol&lt;/secondary-title&gt;&lt;/titles&gt;&lt;periodical&gt;&lt;full-title&gt;Eur J Anaesthesiol&lt;/full-title&gt;&lt;/periodical&gt;&lt;pages&gt;66-74&lt;/pages&gt;&lt;volume&gt;34&lt;/volume&gt;&lt;number&gt;2&lt;/number&gt;&lt;dates&gt;&lt;year&gt;2017&lt;/year&gt;&lt;/dates&gt;&lt;isbn&gt;0265-0215&lt;/isbn&gt;&lt;urls&gt;&lt;/urls&gt;&lt;/record&gt;&lt;/Cite&gt;&lt;/EndNote&gt;</w:instrText>
      </w:r>
      <w:r w:rsidR="00000000" w:rsidRPr="002A77C7">
        <w:rPr>
          <w:sz w:val="22"/>
          <w:szCs w:val="22"/>
          <w:shd w:val="clear" w:color="auto" w:fill="FFFFFF"/>
          <w:lang w:val="en-US"/>
        </w:rPr>
        <w:fldChar w:fldCharType="separate"/>
      </w:r>
      <w:r w:rsidR="00D87F58" w:rsidRPr="002A77C7">
        <w:rPr>
          <w:b/>
          <w:noProof/>
          <w:sz w:val="22"/>
          <w:szCs w:val="22"/>
          <w:shd w:val="clear" w:color="auto" w:fill="FFFFFF"/>
          <w:vertAlign w:val="superscript"/>
          <w:lang w:val="en-US"/>
        </w:rPr>
        <w:t>[17]</w:t>
      </w:r>
      <w:r w:rsidR="00000000" w:rsidRPr="002A77C7">
        <w:rPr>
          <w:sz w:val="22"/>
          <w:szCs w:val="22"/>
          <w:shd w:val="clear" w:color="auto" w:fill="FFFFFF"/>
        </w:rPr>
        <w:fldChar w:fldCharType="end"/>
      </w:r>
      <w:r w:rsidR="00000000" w:rsidRPr="002A77C7">
        <w:rPr>
          <w:sz w:val="22"/>
          <w:szCs w:val="22"/>
          <w:shd w:val="clear" w:color="auto" w:fill="FFFFFF"/>
          <w:lang w:val="en-US"/>
        </w:rPr>
        <w:t>.</w:t>
      </w:r>
    </w:p>
    <w:p w14:paraId="217E73A1" w14:textId="74414924" w:rsidR="004D3E8C" w:rsidRPr="002A77C7" w:rsidRDefault="00000000" w:rsidP="004C13E8">
      <w:pPr>
        <w:pStyle w:val="P"/>
        <w:spacing w:line="276" w:lineRule="auto"/>
        <w:rPr>
          <w:sz w:val="22"/>
          <w:szCs w:val="22"/>
        </w:rPr>
      </w:pPr>
      <w:r w:rsidRPr="002A77C7">
        <w:rPr>
          <w:sz w:val="22"/>
          <w:szCs w:val="22"/>
          <w:shd w:val="clear" w:color="auto" w:fill="FFFFFF"/>
          <w:lang w:val="en-US"/>
        </w:rPr>
        <w:t xml:space="preserve">In the present study, it was found that about 22 (81.5%) patients died in group A and 15 (71.4%) patients died in group B. Complication (pneumothorax) were occurred in 7 (25.9%) in Group A and 3 (14.2%) in group B. Mortality and complication (pneumothorax) were insignificantly different between both groups. </w:t>
      </w:r>
      <w:r w:rsidRPr="002A77C7">
        <w:rPr>
          <w:b/>
          <w:bCs/>
          <w:sz w:val="22"/>
          <w:szCs w:val="22"/>
          <w:shd w:val="clear" w:color="auto" w:fill="FFFFFF"/>
          <w:lang w:val="en-US"/>
        </w:rPr>
        <w:t xml:space="preserve">Mohamed </w:t>
      </w:r>
      <w:r w:rsidRPr="002A77C7">
        <w:rPr>
          <w:b/>
          <w:bCs/>
          <w:i/>
          <w:iCs/>
          <w:sz w:val="22"/>
          <w:szCs w:val="22"/>
          <w:shd w:val="clear" w:color="auto" w:fill="FFFFFF"/>
          <w:lang w:val="en-US"/>
        </w:rPr>
        <w:t>et al</w:t>
      </w:r>
      <w:r w:rsidRPr="002A77C7">
        <w:rPr>
          <w:b/>
          <w:sz w:val="22"/>
          <w:szCs w:val="22"/>
          <w:shd w:val="clear" w:color="auto" w:fill="FFFFFF"/>
          <w:lang w:val="en-US"/>
        </w:rPr>
        <w:t xml:space="preserve">., </w:t>
      </w:r>
      <w:r w:rsidRPr="002A77C7">
        <w:rPr>
          <w:sz w:val="22"/>
          <w:szCs w:val="22"/>
          <w:shd w:val="clear" w:color="auto" w:fill="FFFFFF"/>
          <w:lang w:val="en-US"/>
        </w:rPr>
        <w:fldChar w:fldCharType="begin"/>
      </w:r>
      <w:r w:rsidR="00D87F58" w:rsidRPr="002A77C7">
        <w:rPr>
          <w:sz w:val="22"/>
          <w:szCs w:val="22"/>
          <w:shd w:val="clear" w:color="auto" w:fill="FFFFFF"/>
          <w:lang w:val="en-US"/>
        </w:rPr>
        <w:instrText xml:space="preserve"> ADDIN EN.CITE &lt;EndNote&gt;&lt;Cite&gt;&lt;Author&gt;Mohamed&lt;/Author&gt;&lt;Year&gt;2022&lt;/Year&gt;&lt;RecNum&gt;346&lt;/RecNum&gt;&lt;DisplayText&gt;&lt;style face="bold superscript"&gt;[16]&lt;/style&gt;&lt;/DisplayText&gt;&lt;record&gt;&lt;rec-number&gt;346&lt;/rec-number&gt;&lt;foreign-keys&gt;&lt;key app="EN" db-id="zrp9saz9t9295dexp0r5vta9x5ttrvse295x" timestamp="1707025197"&gt;346&lt;/key&gt;&lt;/foreign-keys&gt;&lt;ref-type name="Journal Article"&gt;17&lt;/ref-type&gt;&lt;contributors&gt;&lt;authors&gt;&lt;author&gt;Mohamed, M&lt;/author&gt;&lt;author&gt;Abo Hamila, M&lt;/author&gt;&lt;/authors&gt;&lt;/contributors&gt;&lt;titles&gt;&lt;title&gt;Usefulness of lung ultrasound in assessment of aeration before and after Recruitment maneuver in ARDS patients&lt;/title&gt;&lt;secondary-title&gt;Egypt J Med Res &lt;/secondary-title&gt;&lt;/titles&gt;&lt;pages&gt;303-12&lt;/pages&gt;&lt;volume&gt;3&lt;/volume&gt;&lt;number&gt;1&lt;/number&gt;&lt;dates&gt;&lt;year&gt;2022&lt;/year&gt;&lt;/dates&gt;&lt;isbn&gt;2682-4396&lt;/isbn&gt;&lt;urls&gt;&lt;/urls&gt;&lt;/record&gt;&lt;/Cite&gt;&lt;/EndNote&gt;</w:instrText>
      </w:r>
      <w:r w:rsidRPr="002A77C7">
        <w:rPr>
          <w:sz w:val="22"/>
          <w:szCs w:val="22"/>
          <w:shd w:val="clear" w:color="auto" w:fill="FFFFFF"/>
          <w:lang w:val="en-US"/>
        </w:rPr>
        <w:fldChar w:fldCharType="separate"/>
      </w:r>
      <w:r w:rsidR="00D87F58" w:rsidRPr="002A77C7">
        <w:rPr>
          <w:b/>
          <w:noProof/>
          <w:sz w:val="22"/>
          <w:szCs w:val="22"/>
          <w:shd w:val="clear" w:color="auto" w:fill="FFFFFF"/>
          <w:vertAlign w:val="superscript"/>
          <w:lang w:val="en-US"/>
        </w:rPr>
        <w:t>[16]</w:t>
      </w:r>
      <w:r w:rsidRPr="002A77C7">
        <w:rPr>
          <w:sz w:val="22"/>
          <w:szCs w:val="22"/>
          <w:shd w:val="clear" w:color="auto" w:fill="FFFFFF"/>
        </w:rPr>
        <w:fldChar w:fldCharType="end"/>
      </w:r>
      <w:r w:rsidRPr="002A77C7">
        <w:rPr>
          <w:rFonts w:hint="cs"/>
          <w:sz w:val="22"/>
          <w:szCs w:val="22"/>
          <w:shd w:val="clear" w:color="auto" w:fill="FFFFFF"/>
          <w:rtl/>
        </w:rPr>
        <w:t xml:space="preserve"> </w:t>
      </w:r>
      <w:r w:rsidRPr="002A77C7">
        <w:rPr>
          <w:sz w:val="22"/>
          <w:szCs w:val="22"/>
          <w:shd w:val="clear" w:color="auto" w:fill="FFFFFF"/>
          <w:lang w:val="en-US"/>
        </w:rPr>
        <w:t>showed no statically significant difference between the two groups. Patients included in the study were segregated according to outcome into 23 survivors (57.5%) and 17 (42.5%) non survivors.</w:t>
      </w:r>
    </w:p>
    <w:p w14:paraId="0B26AD1A" w14:textId="77777777" w:rsidR="004D3E8C" w:rsidRPr="002A77C7" w:rsidRDefault="00000000" w:rsidP="004C13E8">
      <w:pPr>
        <w:pStyle w:val="P"/>
        <w:spacing w:line="276" w:lineRule="auto"/>
        <w:rPr>
          <w:sz w:val="22"/>
          <w:szCs w:val="22"/>
          <w:rtl/>
          <w:lang w:bidi="ar-EG"/>
        </w:rPr>
      </w:pPr>
      <w:r w:rsidRPr="002A77C7">
        <w:rPr>
          <w:b/>
          <w:bCs/>
          <w:sz w:val="22"/>
          <w:szCs w:val="22"/>
          <w:lang w:bidi="ar-EG"/>
        </w:rPr>
        <w:t>Limitations:</w:t>
      </w:r>
      <w:r w:rsidRPr="002A77C7">
        <w:rPr>
          <w:sz w:val="22"/>
          <w:szCs w:val="22"/>
          <w:lang w:bidi="ar-EG"/>
        </w:rPr>
        <w:t xml:space="preserve"> Small sample size, single centre study, and research is limited at this point.</w:t>
      </w:r>
    </w:p>
    <w:p w14:paraId="65CB681A" w14:textId="77777777" w:rsidR="004D3E8C" w:rsidRPr="002A77C7" w:rsidRDefault="00000000" w:rsidP="004C13E8">
      <w:pPr>
        <w:pStyle w:val="H1"/>
        <w:spacing w:before="240" w:line="360" w:lineRule="auto"/>
        <w:rPr>
          <w:sz w:val="22"/>
          <w:szCs w:val="22"/>
          <w:lang w:val="en-GB"/>
        </w:rPr>
      </w:pPr>
      <w:r w:rsidRPr="002A77C7">
        <w:rPr>
          <w:sz w:val="22"/>
          <w:szCs w:val="22"/>
        </w:rPr>
        <w:t>Conclusions</w:t>
      </w:r>
    </w:p>
    <w:p w14:paraId="4765AD59" w14:textId="2335D112" w:rsidR="004D3E8C" w:rsidRPr="002A77C7" w:rsidRDefault="00FA3EA2" w:rsidP="004C13E8">
      <w:pPr>
        <w:pStyle w:val="P"/>
        <w:spacing w:line="276" w:lineRule="auto"/>
        <w:rPr>
          <w:sz w:val="22"/>
          <w:szCs w:val="22"/>
        </w:rPr>
      </w:pPr>
      <w:r w:rsidRPr="002A77C7">
        <w:rPr>
          <w:sz w:val="22"/>
          <w:szCs w:val="22"/>
        </w:rPr>
        <w:t xml:space="preserve">LUS proves to be a valuable tool for assessing and facilitating alveolar recruitment in patients with ARDS. It surpasses the maximum oxygenation-guided approach by attaining higher opening </w:t>
      </w:r>
      <w:r w:rsidRPr="002A77C7">
        <w:rPr>
          <w:sz w:val="22"/>
          <w:szCs w:val="22"/>
        </w:rPr>
        <w:lastRenderedPageBreak/>
        <w:t xml:space="preserve">pressures, achieving superior lung aeration enhancement, and significantly minimizing lung heterogeneity in ARDS cases. Utilizing bedside ultrasonography offers considerable benefits in monitoring lung aeration and the effectiveness of </w:t>
      </w:r>
      <w:r w:rsidRPr="002A77C7">
        <w:rPr>
          <w:sz w:val="22"/>
          <w:szCs w:val="22"/>
        </w:rPr>
        <w:t>RM</w:t>
      </w:r>
      <w:r w:rsidRPr="002A77C7">
        <w:rPr>
          <w:sz w:val="22"/>
          <w:szCs w:val="22"/>
        </w:rPr>
        <w:t xml:space="preserve">s in </w:t>
      </w:r>
      <w:r w:rsidRPr="002A77C7">
        <w:rPr>
          <w:sz w:val="22"/>
          <w:szCs w:val="22"/>
        </w:rPr>
        <w:t>cases</w:t>
      </w:r>
      <w:r w:rsidRPr="002A77C7">
        <w:rPr>
          <w:sz w:val="22"/>
          <w:szCs w:val="22"/>
        </w:rPr>
        <w:t xml:space="preserve"> with ARDS</w:t>
      </w:r>
      <w:r w:rsidR="00000000" w:rsidRPr="002A77C7">
        <w:rPr>
          <w:sz w:val="22"/>
          <w:szCs w:val="22"/>
        </w:rPr>
        <w:t>.</w:t>
      </w:r>
    </w:p>
    <w:p w14:paraId="22B80B7F" w14:textId="77777777" w:rsidR="004D3E8C" w:rsidRPr="00865CCF" w:rsidRDefault="00000000" w:rsidP="00504B26">
      <w:pPr>
        <w:pStyle w:val="P"/>
        <w:spacing w:line="276" w:lineRule="auto"/>
      </w:pPr>
      <w:r w:rsidRPr="00865CCF">
        <w:rPr>
          <w:b/>
          <w:bCs/>
        </w:rPr>
        <w:t>Funding:</w:t>
      </w:r>
      <w:r w:rsidRPr="00865CCF">
        <w:t xml:space="preserve"> Nil</w:t>
      </w:r>
    </w:p>
    <w:p w14:paraId="099DCAA7" w14:textId="77777777" w:rsidR="004D3E8C" w:rsidRDefault="00000000" w:rsidP="00504B26">
      <w:pPr>
        <w:autoSpaceDE w:val="0"/>
        <w:autoSpaceDN w:val="0"/>
        <w:bidi w:val="0"/>
        <w:adjustRightInd w:val="0"/>
        <w:spacing w:line="276" w:lineRule="auto"/>
        <w:jc w:val="both"/>
        <w:rPr>
          <w:color w:val="000000"/>
        </w:rPr>
      </w:pPr>
      <w:r w:rsidRPr="00865CCF">
        <w:rPr>
          <w:b/>
          <w:bCs/>
          <w:color w:val="000000"/>
        </w:rPr>
        <w:t>Conflict of Interest:</w:t>
      </w:r>
      <w:r w:rsidRPr="00865CCF">
        <w:rPr>
          <w:color w:val="000000"/>
        </w:rPr>
        <w:t xml:space="preserve"> Nil</w:t>
      </w:r>
    </w:p>
    <w:bookmarkEnd w:id="11"/>
    <w:p w14:paraId="05740F09" w14:textId="77777777" w:rsidR="004D3E8C" w:rsidRPr="00504B26" w:rsidRDefault="00000000" w:rsidP="00504B26">
      <w:pPr>
        <w:pStyle w:val="H1"/>
        <w:spacing w:before="240" w:line="360" w:lineRule="auto"/>
        <w:rPr>
          <w:sz w:val="24"/>
          <w:szCs w:val="24"/>
        </w:rPr>
      </w:pPr>
      <w:r w:rsidRPr="00504B26">
        <w:rPr>
          <w:sz w:val="24"/>
          <w:szCs w:val="24"/>
        </w:rPr>
        <w:t>References</w:t>
      </w:r>
    </w:p>
    <w:p w14:paraId="780B1ACC" w14:textId="4F68C55C" w:rsidR="00D87F58" w:rsidRPr="00D87F58" w:rsidRDefault="00000000" w:rsidP="00D87F58">
      <w:pPr>
        <w:pStyle w:val="EndNoteBibliography"/>
        <w:bidi w:val="0"/>
        <w:jc w:val="both"/>
      </w:pPr>
      <w:r>
        <w:rPr>
          <w:highlight w:val="yellow"/>
        </w:rPr>
        <w:fldChar w:fldCharType="begin"/>
      </w:r>
      <w:r>
        <w:rPr>
          <w:highlight w:val="yellow"/>
        </w:rPr>
        <w:instrText xml:space="preserve"> ADDIN EN.REFLIST </w:instrText>
      </w:r>
      <w:r>
        <w:rPr>
          <w:highlight w:val="yellow"/>
        </w:rPr>
        <w:fldChar w:fldCharType="separate"/>
      </w:r>
      <w:r w:rsidR="00D87F58" w:rsidRPr="00D87F58">
        <w:rPr>
          <w:b/>
        </w:rPr>
        <w:t>1. Rawal G, Yadav S, Kumar R (2018)</w:t>
      </w:r>
      <w:r w:rsidR="00D87F58" w:rsidRPr="00D87F58">
        <w:t>: Acute Respiratory Distress Syndrome: An Update and Review. J Transl Int Med.</w:t>
      </w:r>
      <w:r w:rsidR="008D04BB">
        <w:t>,</w:t>
      </w:r>
      <w:r w:rsidR="00D87F58" w:rsidRPr="00D87F58">
        <w:t xml:space="preserve"> 6:74-7.</w:t>
      </w:r>
    </w:p>
    <w:p w14:paraId="48A7F839" w14:textId="17CDDB75" w:rsidR="00D87F58" w:rsidRPr="00D87F58" w:rsidRDefault="00D87F58" w:rsidP="00D87F58">
      <w:pPr>
        <w:pStyle w:val="EndNoteBibliography"/>
        <w:bidi w:val="0"/>
        <w:jc w:val="both"/>
      </w:pPr>
      <w:r w:rsidRPr="00D87F58">
        <w:rPr>
          <w:b/>
        </w:rPr>
        <w:t>2. Banavasi H, Nguyen P, Osman H</w:t>
      </w:r>
      <w:r w:rsidRPr="00D87F58">
        <w:rPr>
          <w:b/>
          <w:i/>
        </w:rPr>
        <w:t xml:space="preserve"> et al.</w:t>
      </w:r>
      <w:r w:rsidRPr="00D87F58">
        <w:rPr>
          <w:b/>
        </w:rPr>
        <w:t xml:space="preserve"> (2021)</w:t>
      </w:r>
      <w:r w:rsidRPr="00D87F58">
        <w:t>: Management of ARDS - What Works and What Does Not. Am J Med Sci.</w:t>
      </w:r>
      <w:r w:rsidR="008D04BB">
        <w:t>,</w:t>
      </w:r>
      <w:r w:rsidRPr="00D87F58">
        <w:t xml:space="preserve"> 362:13-23.</w:t>
      </w:r>
    </w:p>
    <w:p w14:paraId="7F11D49A" w14:textId="00AA13FF" w:rsidR="00D87F58" w:rsidRPr="00D87F58" w:rsidRDefault="00D87F58" w:rsidP="00D87F58">
      <w:pPr>
        <w:pStyle w:val="EndNoteBibliography"/>
        <w:bidi w:val="0"/>
        <w:jc w:val="both"/>
      </w:pPr>
      <w:r w:rsidRPr="00D87F58">
        <w:rPr>
          <w:b/>
        </w:rPr>
        <w:t>3. Constantin J, Godet T, Jabaudon M</w:t>
      </w:r>
      <w:r w:rsidRPr="00D87F58">
        <w:rPr>
          <w:b/>
          <w:i/>
        </w:rPr>
        <w:t xml:space="preserve"> et al.</w:t>
      </w:r>
      <w:r w:rsidRPr="00D87F58">
        <w:rPr>
          <w:b/>
        </w:rPr>
        <w:t xml:space="preserve"> (2017)</w:t>
      </w:r>
      <w:r w:rsidRPr="00D87F58">
        <w:t>: Recruitment maneuvers in acute respiratory distress syndrome. Ann Transl Med.</w:t>
      </w:r>
      <w:r w:rsidR="008D04BB">
        <w:t>,</w:t>
      </w:r>
      <w:r w:rsidRPr="00D87F58">
        <w:t xml:space="preserve"> 5:290.</w:t>
      </w:r>
    </w:p>
    <w:p w14:paraId="7DF0942A" w14:textId="296AC8E7" w:rsidR="00D87F58" w:rsidRPr="00D87F58" w:rsidRDefault="00D87F58" w:rsidP="00D87F58">
      <w:pPr>
        <w:pStyle w:val="EndNoteBibliography"/>
        <w:bidi w:val="0"/>
        <w:jc w:val="both"/>
      </w:pPr>
      <w:r w:rsidRPr="00D87F58">
        <w:rPr>
          <w:b/>
        </w:rPr>
        <w:t xml:space="preserve">4. </w:t>
      </w:r>
      <w:r>
        <w:rPr>
          <w:b/>
        </w:rPr>
        <w:t>V</w:t>
      </w:r>
      <w:r w:rsidRPr="00D87F58">
        <w:rPr>
          <w:b/>
        </w:rPr>
        <w:t>an  P, Gommers D (2019)</w:t>
      </w:r>
      <w:r w:rsidRPr="00D87F58">
        <w:t>: Recruitment Maneuvers and Higher PEEP, the So-Called Open Lung Concept, in Patients with ARDS. Crit Care</w:t>
      </w:r>
      <w:r w:rsidR="008D04BB">
        <w:t>,</w:t>
      </w:r>
      <w:r w:rsidRPr="00D87F58">
        <w:t xml:space="preserve"> 23:73.</w:t>
      </w:r>
    </w:p>
    <w:p w14:paraId="396AF39D" w14:textId="5A47B862" w:rsidR="00D87F58" w:rsidRPr="00D87F58" w:rsidRDefault="00D87F58" w:rsidP="00D87F58">
      <w:pPr>
        <w:pStyle w:val="EndNoteBibliography"/>
        <w:bidi w:val="0"/>
        <w:jc w:val="both"/>
      </w:pPr>
      <w:r w:rsidRPr="00D87F58">
        <w:rPr>
          <w:b/>
        </w:rPr>
        <w:t>5. Zersen K (2023)</w:t>
      </w:r>
      <w:r w:rsidRPr="00D87F58">
        <w:t>: Setting the optimal positive end-expiratory pressure: a narrative review. Front Vet Sci.</w:t>
      </w:r>
      <w:r w:rsidR="008D04BB">
        <w:t>,</w:t>
      </w:r>
      <w:r w:rsidRPr="00D87F58">
        <w:t xml:space="preserve"> 10:1083290.</w:t>
      </w:r>
    </w:p>
    <w:p w14:paraId="17E6B83D" w14:textId="14DC1614" w:rsidR="00D87F58" w:rsidRPr="00D87F58" w:rsidRDefault="00D87F58" w:rsidP="00D87F58">
      <w:pPr>
        <w:pStyle w:val="EndNoteBibliography"/>
        <w:bidi w:val="0"/>
        <w:jc w:val="both"/>
      </w:pPr>
      <w:r w:rsidRPr="00D87F58">
        <w:rPr>
          <w:b/>
        </w:rPr>
        <w:t>6. Vadi S, Suthar D, Sanwalka N (2023)</w:t>
      </w:r>
      <w:r w:rsidRPr="00D87F58">
        <w:t>: Correlation and Prognostic Significance of Oxygenation Indices in Invasively Ventilated Adults (OXIVA-CARDS) with COVID-19-associated ARDS: A Retrospective Study. Indian J Crit Care Med.</w:t>
      </w:r>
      <w:r w:rsidR="008D04BB">
        <w:t>,</w:t>
      </w:r>
      <w:r w:rsidRPr="00D87F58">
        <w:t xml:space="preserve"> 27:801-5.</w:t>
      </w:r>
    </w:p>
    <w:p w14:paraId="48109C3D" w14:textId="4D6609ED" w:rsidR="00D87F58" w:rsidRPr="00D87F58" w:rsidRDefault="00D87F58" w:rsidP="00D87F58">
      <w:pPr>
        <w:pStyle w:val="EndNoteBibliography"/>
        <w:bidi w:val="0"/>
        <w:jc w:val="both"/>
      </w:pPr>
      <w:r w:rsidRPr="00D87F58">
        <w:rPr>
          <w:b/>
        </w:rPr>
        <w:t>7. Lê M, Jozwiak M, Laghlam D (2022)</w:t>
      </w:r>
      <w:r w:rsidRPr="00D87F58">
        <w:t>: Current Advances in Lung Ultrasound in COVID-19 Critically Ill Patients: A Narrative Review. J Clin Med.</w:t>
      </w:r>
      <w:r w:rsidR="008D04BB">
        <w:t>,</w:t>
      </w:r>
      <w:r w:rsidRPr="00D87F58">
        <w:t xml:space="preserve"> 11</w:t>
      </w:r>
      <w:r w:rsidR="000E7960">
        <w:t>:</w:t>
      </w:r>
      <w:r w:rsidR="000E7960" w:rsidRPr="000E7960">
        <w:t>5001</w:t>
      </w:r>
      <w:r w:rsidRPr="00D87F58">
        <w:t>.</w:t>
      </w:r>
    </w:p>
    <w:p w14:paraId="746FD717" w14:textId="4D29E0CD" w:rsidR="00D87F58" w:rsidRPr="00D87F58" w:rsidRDefault="00D87F58" w:rsidP="00D87F58">
      <w:pPr>
        <w:pStyle w:val="EndNoteBibliography"/>
        <w:bidi w:val="0"/>
        <w:jc w:val="both"/>
      </w:pPr>
      <w:r w:rsidRPr="00D87F58">
        <w:rPr>
          <w:b/>
        </w:rPr>
        <w:t>8. Rocca E, Zanza C, Longhitano Y</w:t>
      </w:r>
      <w:r w:rsidRPr="00D87F58">
        <w:rPr>
          <w:b/>
          <w:i/>
        </w:rPr>
        <w:t xml:space="preserve"> et al.</w:t>
      </w:r>
      <w:r w:rsidRPr="00D87F58">
        <w:rPr>
          <w:b/>
        </w:rPr>
        <w:t xml:space="preserve"> (2023)</w:t>
      </w:r>
      <w:r w:rsidRPr="00D87F58">
        <w:t>: Lung Ultrasound in Critical Care and Emergency Medicine: Clinical Review. Advances in Respiratory Medicine</w:t>
      </w:r>
      <w:r w:rsidR="008D04BB">
        <w:t>,</w:t>
      </w:r>
      <w:r w:rsidRPr="00D87F58">
        <w:t xml:space="preserve"> 91:203-23.</w:t>
      </w:r>
    </w:p>
    <w:p w14:paraId="014AC4FE" w14:textId="1E43E563" w:rsidR="00D87F58" w:rsidRPr="00D87F58" w:rsidRDefault="00D87F58" w:rsidP="00D87F58">
      <w:pPr>
        <w:pStyle w:val="EndNoteBibliography"/>
        <w:bidi w:val="0"/>
        <w:jc w:val="both"/>
      </w:pPr>
      <w:r w:rsidRPr="00D87F58">
        <w:rPr>
          <w:b/>
        </w:rPr>
        <w:t>9. Chiumello D, Froio S, Bouhemad B</w:t>
      </w:r>
      <w:r w:rsidRPr="00D87F58">
        <w:rPr>
          <w:b/>
          <w:i/>
        </w:rPr>
        <w:t xml:space="preserve"> et al.</w:t>
      </w:r>
      <w:r w:rsidRPr="00D87F58">
        <w:rPr>
          <w:b/>
        </w:rPr>
        <w:t xml:space="preserve"> (2013)</w:t>
      </w:r>
      <w:r w:rsidRPr="00D87F58">
        <w:t>: Clinical review: Lung imaging in acute respiratory distress syndrome patients--an update. Crit Care</w:t>
      </w:r>
      <w:r w:rsidR="008D04BB">
        <w:t>,</w:t>
      </w:r>
      <w:r w:rsidRPr="00D87F58">
        <w:t xml:space="preserve"> 17:243-9.</w:t>
      </w:r>
    </w:p>
    <w:p w14:paraId="7813F0FF" w14:textId="6639A7D8" w:rsidR="00D87F58" w:rsidRPr="00D87F58" w:rsidRDefault="00D87F58" w:rsidP="00D87F58">
      <w:pPr>
        <w:pStyle w:val="EndNoteBibliography"/>
        <w:bidi w:val="0"/>
        <w:jc w:val="both"/>
      </w:pPr>
      <w:r w:rsidRPr="00D87F58">
        <w:rPr>
          <w:b/>
        </w:rPr>
        <w:t>10. Pelosi P, Ball L, Barbas C</w:t>
      </w:r>
      <w:r w:rsidRPr="00D87F58">
        <w:rPr>
          <w:b/>
          <w:i/>
        </w:rPr>
        <w:t xml:space="preserve"> et al.</w:t>
      </w:r>
      <w:r w:rsidRPr="00D87F58">
        <w:rPr>
          <w:b/>
        </w:rPr>
        <w:t xml:space="preserve"> (2021)</w:t>
      </w:r>
      <w:r w:rsidRPr="00D87F58">
        <w:t>: Personalized mechanical ventilation in acute respiratory distress syndrome. J Crit Care</w:t>
      </w:r>
      <w:r w:rsidR="008D04BB">
        <w:t>,</w:t>
      </w:r>
      <w:r w:rsidRPr="00D87F58">
        <w:t xml:space="preserve"> 25:1-10.</w:t>
      </w:r>
    </w:p>
    <w:p w14:paraId="53D301A8" w14:textId="008F06B6" w:rsidR="00D87F58" w:rsidRPr="00D87F58" w:rsidRDefault="00D87F58" w:rsidP="00D87F58">
      <w:pPr>
        <w:pStyle w:val="EndNoteBibliography"/>
        <w:bidi w:val="0"/>
        <w:jc w:val="both"/>
      </w:pPr>
      <w:r w:rsidRPr="00D87F58">
        <w:rPr>
          <w:b/>
        </w:rPr>
        <w:t>11. Radwan W, Khaled M, Salman A</w:t>
      </w:r>
      <w:r w:rsidRPr="00D87F58">
        <w:rPr>
          <w:b/>
          <w:i/>
        </w:rPr>
        <w:t xml:space="preserve"> et al.</w:t>
      </w:r>
      <w:r w:rsidRPr="00D87F58">
        <w:rPr>
          <w:b/>
        </w:rPr>
        <w:t xml:space="preserve"> (2021)</w:t>
      </w:r>
      <w:r w:rsidRPr="00D87F58">
        <w:t>: Use of lung ultrasound for assessment of lung recruitment maneuvers in patients with ARDS. Maced J Med Sci.</w:t>
      </w:r>
      <w:r w:rsidR="008D04BB">
        <w:t>,</w:t>
      </w:r>
      <w:r w:rsidRPr="00D87F58">
        <w:t xml:space="preserve"> 9:952-63.</w:t>
      </w:r>
    </w:p>
    <w:p w14:paraId="0F35B823" w14:textId="38BE88B3" w:rsidR="00D87F58" w:rsidRPr="00D87F58" w:rsidRDefault="00D87F58" w:rsidP="00D87F58">
      <w:pPr>
        <w:pStyle w:val="EndNoteBibliography"/>
        <w:bidi w:val="0"/>
        <w:jc w:val="both"/>
      </w:pPr>
      <w:r w:rsidRPr="00D87F58">
        <w:rPr>
          <w:b/>
        </w:rPr>
        <w:t>12. Tang K, Yang S, Zhang B</w:t>
      </w:r>
      <w:r w:rsidRPr="00D87F58">
        <w:rPr>
          <w:b/>
          <w:i/>
        </w:rPr>
        <w:t xml:space="preserve"> et al.</w:t>
      </w:r>
      <w:r w:rsidRPr="00D87F58">
        <w:rPr>
          <w:b/>
        </w:rPr>
        <w:t xml:space="preserve"> (2017)</w:t>
      </w:r>
      <w:r w:rsidRPr="00D87F58">
        <w:t>: Ultrasonic monitoring in the assessment of pulmonary recruitment and the best positive end-expiratory pressure. Med.</w:t>
      </w:r>
      <w:r w:rsidR="008D04BB">
        <w:t>,</w:t>
      </w:r>
      <w:r w:rsidRPr="00D87F58">
        <w:t xml:space="preserve"> 96:32-43.</w:t>
      </w:r>
    </w:p>
    <w:p w14:paraId="251605FA" w14:textId="5540F9DD" w:rsidR="00D87F58" w:rsidRPr="00D87F58" w:rsidRDefault="00D87F58" w:rsidP="00D87F58">
      <w:pPr>
        <w:pStyle w:val="EndNoteBibliography"/>
        <w:bidi w:val="0"/>
        <w:jc w:val="both"/>
      </w:pPr>
      <w:r w:rsidRPr="00D87F58">
        <w:rPr>
          <w:b/>
        </w:rPr>
        <w:t>13. Chiumello D, Mongodi S, Algieri I</w:t>
      </w:r>
      <w:r w:rsidRPr="00D87F58">
        <w:rPr>
          <w:b/>
          <w:i/>
        </w:rPr>
        <w:t xml:space="preserve"> et al.</w:t>
      </w:r>
      <w:r w:rsidRPr="00D87F58">
        <w:rPr>
          <w:b/>
        </w:rPr>
        <w:t xml:space="preserve"> (2018)</w:t>
      </w:r>
      <w:r w:rsidRPr="00D87F58">
        <w:t>: Assessment of lung aeration and recruitment by CT scan and ultrasound in acute respiratory distress syndrome patients. Crit Care Med.</w:t>
      </w:r>
      <w:r w:rsidR="008D04BB">
        <w:t>,</w:t>
      </w:r>
      <w:r w:rsidRPr="00D87F58">
        <w:t xml:space="preserve"> 46:1761-8.</w:t>
      </w:r>
    </w:p>
    <w:p w14:paraId="0A0C9E56" w14:textId="4FF3C107" w:rsidR="00D87F58" w:rsidRPr="00D87F58" w:rsidRDefault="00D87F58" w:rsidP="00D87F58">
      <w:pPr>
        <w:pStyle w:val="EndNoteBibliography"/>
        <w:bidi w:val="0"/>
        <w:jc w:val="both"/>
      </w:pPr>
      <w:r w:rsidRPr="00D87F58">
        <w:rPr>
          <w:b/>
        </w:rPr>
        <w:t>14. Lu X, Wu D, Gao Y</w:t>
      </w:r>
      <w:r w:rsidRPr="00D87F58">
        <w:rPr>
          <w:b/>
          <w:i/>
        </w:rPr>
        <w:t xml:space="preserve"> et al.</w:t>
      </w:r>
      <w:r w:rsidRPr="00D87F58">
        <w:rPr>
          <w:b/>
        </w:rPr>
        <w:t xml:space="preserve"> (2017)</w:t>
      </w:r>
      <w:r w:rsidRPr="00D87F58">
        <w:t>: Lung ultrasound predicts acute respiratory distress syndrome in patients with paraquat intoxication. Hong Kong J Emerg Med.</w:t>
      </w:r>
      <w:r w:rsidR="008D04BB">
        <w:t>,</w:t>
      </w:r>
      <w:r w:rsidRPr="00D87F58">
        <w:t xml:space="preserve"> 24:275-81.</w:t>
      </w:r>
    </w:p>
    <w:p w14:paraId="2AC2BEB8" w14:textId="3ECCC022" w:rsidR="00D87F58" w:rsidRPr="00D87F58" w:rsidRDefault="00D87F58" w:rsidP="00D87F58">
      <w:pPr>
        <w:pStyle w:val="EndNoteBibliography"/>
        <w:bidi w:val="0"/>
        <w:jc w:val="both"/>
      </w:pPr>
      <w:r w:rsidRPr="00D87F58">
        <w:rPr>
          <w:b/>
        </w:rPr>
        <w:t>15. Hodgson C, Tuxen D, Davies A</w:t>
      </w:r>
      <w:r w:rsidRPr="00D87F58">
        <w:rPr>
          <w:b/>
          <w:i/>
        </w:rPr>
        <w:t xml:space="preserve"> et al.</w:t>
      </w:r>
      <w:r w:rsidRPr="00D87F58">
        <w:rPr>
          <w:b/>
        </w:rPr>
        <w:t xml:space="preserve"> (2011)</w:t>
      </w:r>
      <w:r w:rsidRPr="00D87F58">
        <w:t>: A randomised controlled trial of an open lung strategy with staircase recruitment, titrated PEEP and targeted low airway pressures in patients with acute respiratory distress syndrome. J Crit Care</w:t>
      </w:r>
      <w:r w:rsidR="008D04BB">
        <w:t>,</w:t>
      </w:r>
      <w:r w:rsidRPr="00D87F58">
        <w:t xml:space="preserve"> 15:1-9.</w:t>
      </w:r>
    </w:p>
    <w:p w14:paraId="02FD511B" w14:textId="0880D07C" w:rsidR="00D87F58" w:rsidRPr="00D87F58" w:rsidRDefault="00D87F58" w:rsidP="00D87F58">
      <w:pPr>
        <w:pStyle w:val="EndNoteBibliography"/>
        <w:bidi w:val="0"/>
        <w:jc w:val="both"/>
      </w:pPr>
      <w:r w:rsidRPr="00D87F58">
        <w:rPr>
          <w:b/>
        </w:rPr>
        <w:t>16. Mohamed M, Abo Hamila M (2022)</w:t>
      </w:r>
      <w:r w:rsidRPr="00D87F58">
        <w:t>: Usefulness of lung ultrasound in assessment of aeration before and after Recruitment maneuver in ARDS patients. Egypt J Med Res</w:t>
      </w:r>
      <w:r w:rsidR="008D04BB">
        <w:t>.,</w:t>
      </w:r>
      <w:r w:rsidRPr="00D87F58">
        <w:t xml:space="preserve"> 3:303-12.</w:t>
      </w:r>
    </w:p>
    <w:p w14:paraId="240EDB5E" w14:textId="0518EAFF" w:rsidR="004D3E8C" w:rsidRDefault="00D87F58" w:rsidP="008D04BB">
      <w:pPr>
        <w:pStyle w:val="EndNoteBibliography"/>
        <w:bidi w:val="0"/>
        <w:jc w:val="both"/>
      </w:pPr>
      <w:r w:rsidRPr="00D87F58">
        <w:rPr>
          <w:b/>
        </w:rPr>
        <w:t>17. Longo S, Siri J, Acosta C</w:t>
      </w:r>
      <w:r w:rsidRPr="00D87F58">
        <w:rPr>
          <w:b/>
          <w:i/>
        </w:rPr>
        <w:t xml:space="preserve"> et al.</w:t>
      </w:r>
      <w:r w:rsidRPr="00D87F58">
        <w:rPr>
          <w:b/>
        </w:rPr>
        <w:t xml:space="preserve"> (2017)</w:t>
      </w:r>
      <w:r w:rsidRPr="00D87F58">
        <w:t>: Lung recruitment improves right ventricular performance after cardiopulmonary bypass: A randomised controlled trial. Eur J Anaesthesiol.</w:t>
      </w:r>
      <w:r w:rsidR="008D04BB">
        <w:t>,</w:t>
      </w:r>
      <w:r w:rsidRPr="00D87F58">
        <w:t xml:space="preserve"> 34:66-74.</w:t>
      </w:r>
      <w:r w:rsidR="00000000">
        <w:rPr>
          <w:highlight w:val="yellow"/>
        </w:rPr>
        <w:fldChar w:fldCharType="end"/>
      </w:r>
    </w:p>
    <w:sectPr w:rsidR="004D3E8C">
      <w:footerReference w:type="default" r:id="rId12"/>
      <w:pgSz w:w="11907" w:h="16839" w:code="9"/>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42F17" w14:textId="77777777" w:rsidR="00520F20" w:rsidRDefault="00520F20">
      <w:r>
        <w:separator/>
      </w:r>
    </w:p>
  </w:endnote>
  <w:endnote w:type="continuationSeparator" w:id="0">
    <w:p w14:paraId="72EBA533" w14:textId="77777777" w:rsidR="00520F20" w:rsidRDefault="00520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khbar MT">
    <w:altName w:val="Arial"/>
    <w:charset w:val="B2"/>
    <w:family w:val="auto"/>
    <w:pitch w:val="variable"/>
    <w:sig w:usb0="00002001" w:usb1="00000000" w:usb2="00000000" w:usb3="00000000" w:csb0="00000040" w:csb1="00000000"/>
  </w:font>
  <w:font w:name="Helvetica Neue">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New Roman PS">
    <w:panose1 w:val="00000000000000000000"/>
    <w:charset w:val="00"/>
    <w:family w:val="roman"/>
    <w:notTrueType/>
    <w:pitch w:val="default"/>
  </w:font>
  <w:font w:name="Myriad Pro">
    <w:altName w:val="Arial"/>
    <w:charset w:val="00"/>
    <w:family w:val="swiss"/>
    <w:pitch w:val="variable"/>
    <w:sig w:usb0="20000287" w:usb1="00000001" w:usb2="00000000" w:usb3="00000000" w:csb0="0000019F" w:csb1="00000000"/>
  </w:font>
  <w:font w:name="CapitoliumNews">
    <w:panose1 w:val="00000000000000000000"/>
    <w:charset w:val="00"/>
    <w:family w:val="roman"/>
    <w:notTrueType/>
    <w:pitch w:val="default"/>
  </w:font>
  <w:font w:name="Segoe UI Light">
    <w:altName w:val="Segoe UI Light"/>
    <w:panose1 w:val="020B0502040204020203"/>
    <w:charset w:val="00"/>
    <w:family w:val="swiss"/>
    <w:pitch w:val="variable"/>
    <w:sig w:usb0="E4002EFF" w:usb1="C000E47F" w:usb2="00000009" w:usb3="00000000" w:csb0="000001FF" w:csb1="00000000"/>
  </w:font>
  <w:font w:name="Simplified Arabic">
    <w:altName w:val="Simplified Arabic"/>
    <w:panose1 w:val="02020603050405020304"/>
    <w:charset w:val="00"/>
    <w:family w:val="roman"/>
    <w:pitch w:val="variable"/>
    <w:sig w:usb0="00002003" w:usb1="80000000" w:usb2="00000008" w:usb3="00000000" w:csb0="00000041" w:csb1="00000000"/>
  </w:font>
  <w:font w:name="AdvOT678fd422">
    <w:panose1 w:val="00000000000000000000"/>
    <w:charset w:val="00"/>
    <w:family w:val="roman"/>
    <w:notTrueType/>
    <w:pitch w:val="default"/>
  </w:font>
  <w:font w:name="AdvP4A0FAF">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Helvetica 65 Medium">
    <w:altName w:val="Arial"/>
    <w:charset w:val="00"/>
    <w:family w:val="swiss"/>
    <w:pitch w:val="default"/>
    <w:sig w:usb0="00000003" w:usb1="00000000" w:usb2="00000000" w:usb3="00000000" w:csb0="00000001" w:csb1="00000000"/>
  </w:font>
  <w:font w:name="Jokerman">
    <w:altName w:val="Jokerman"/>
    <w:panose1 w:val="04090605060D06020702"/>
    <w:charset w:val="00"/>
    <w:family w:val="decorative"/>
    <w:pitch w:val="variable"/>
    <w:sig w:usb0="00000003" w:usb1="00000000" w:usb2="00000000" w:usb3="00000000" w:csb0="00000001" w:csb1="00000000"/>
  </w:font>
  <w:font w:name="Impact">
    <w:altName w:val="Impact"/>
    <w:panose1 w:val="020B0806030902050204"/>
    <w:charset w:val="00"/>
    <w:family w:val="swiss"/>
    <w:pitch w:val="variable"/>
    <w:sig w:usb0="00000287" w:usb1="00000000" w:usb2="00000000" w:usb3="00000000" w:csb0="0000009F" w:csb1="00000000"/>
  </w:font>
  <w:font w:name="Thieme Gulliver 2011">
    <w:altName w:val="Times New Roman"/>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26B58" w14:textId="77777777" w:rsidR="004D3E8C"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ADCCC" w14:textId="77777777" w:rsidR="00520F20" w:rsidRDefault="00520F20">
      <w:r>
        <w:separator/>
      </w:r>
    </w:p>
  </w:footnote>
  <w:footnote w:type="continuationSeparator" w:id="0">
    <w:p w14:paraId="138F018A" w14:textId="77777777" w:rsidR="00520F20" w:rsidRDefault="00520F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hybridMultilevel"/>
    <w:tmpl w:val="2D50B586"/>
    <w:lvl w:ilvl="0" w:tplc="47D063C2">
      <w:start w:val="1"/>
      <w:numFmt w:val="bullet"/>
      <w:lvlText w:val=""/>
      <w:lvlJc w:val="left"/>
      <w:pPr>
        <w:ind w:left="720" w:hanging="360"/>
      </w:pPr>
      <w:rPr>
        <w:rFonts w:ascii="Wingdings" w:hAnsi="Wingdings"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0000001"/>
    <w:multiLevelType w:val="hybridMultilevel"/>
    <w:tmpl w:val="2B70BB60"/>
    <w:lvl w:ilvl="0" w:tplc="FDE00B9E">
      <w:start w:val="1"/>
      <w:numFmt w:val="decimal"/>
      <w:lvlText w:val="%1-"/>
      <w:lvlJc w:val="left"/>
      <w:pPr>
        <w:tabs>
          <w:tab w:val="left" w:pos="644"/>
        </w:tabs>
        <w:ind w:left="644" w:hanging="360"/>
      </w:pPr>
      <w:rPr>
        <w:rFonts w:hint="default"/>
      </w:rPr>
    </w:lvl>
    <w:lvl w:ilvl="1" w:tplc="04090019" w:tentative="1">
      <w:start w:val="1"/>
      <w:numFmt w:val="lowerLetter"/>
      <w:lvlText w:val="%2."/>
      <w:lvlJc w:val="left"/>
      <w:pPr>
        <w:tabs>
          <w:tab w:val="left" w:pos="1364"/>
        </w:tabs>
        <w:ind w:left="1364" w:hanging="360"/>
      </w:pPr>
    </w:lvl>
    <w:lvl w:ilvl="2" w:tplc="0409001B" w:tentative="1">
      <w:start w:val="1"/>
      <w:numFmt w:val="lowerRoman"/>
      <w:lvlText w:val="%3."/>
      <w:lvlJc w:val="right"/>
      <w:pPr>
        <w:tabs>
          <w:tab w:val="left" w:pos="2084"/>
        </w:tabs>
        <w:ind w:left="2084" w:hanging="180"/>
      </w:pPr>
    </w:lvl>
    <w:lvl w:ilvl="3" w:tplc="0409000F" w:tentative="1">
      <w:start w:val="1"/>
      <w:numFmt w:val="decimal"/>
      <w:lvlText w:val="%4."/>
      <w:lvlJc w:val="left"/>
      <w:pPr>
        <w:tabs>
          <w:tab w:val="left" w:pos="2804"/>
        </w:tabs>
        <w:ind w:left="2804" w:hanging="360"/>
      </w:pPr>
    </w:lvl>
    <w:lvl w:ilvl="4" w:tplc="04090019" w:tentative="1">
      <w:start w:val="1"/>
      <w:numFmt w:val="lowerLetter"/>
      <w:lvlText w:val="%5."/>
      <w:lvlJc w:val="left"/>
      <w:pPr>
        <w:tabs>
          <w:tab w:val="left" w:pos="3524"/>
        </w:tabs>
        <w:ind w:left="3524" w:hanging="360"/>
      </w:pPr>
    </w:lvl>
    <w:lvl w:ilvl="5" w:tplc="0409001B" w:tentative="1">
      <w:start w:val="1"/>
      <w:numFmt w:val="lowerRoman"/>
      <w:lvlText w:val="%6."/>
      <w:lvlJc w:val="right"/>
      <w:pPr>
        <w:tabs>
          <w:tab w:val="left" w:pos="4244"/>
        </w:tabs>
        <w:ind w:left="4244" w:hanging="180"/>
      </w:pPr>
    </w:lvl>
    <w:lvl w:ilvl="6" w:tplc="0409000F" w:tentative="1">
      <w:start w:val="1"/>
      <w:numFmt w:val="decimal"/>
      <w:lvlText w:val="%7."/>
      <w:lvlJc w:val="left"/>
      <w:pPr>
        <w:tabs>
          <w:tab w:val="left" w:pos="4964"/>
        </w:tabs>
        <w:ind w:left="4964" w:hanging="360"/>
      </w:pPr>
    </w:lvl>
    <w:lvl w:ilvl="7" w:tplc="04090019" w:tentative="1">
      <w:start w:val="1"/>
      <w:numFmt w:val="lowerLetter"/>
      <w:lvlText w:val="%8."/>
      <w:lvlJc w:val="left"/>
      <w:pPr>
        <w:tabs>
          <w:tab w:val="left" w:pos="5684"/>
        </w:tabs>
        <w:ind w:left="5684" w:hanging="360"/>
      </w:pPr>
    </w:lvl>
    <w:lvl w:ilvl="8" w:tplc="0409001B" w:tentative="1">
      <w:start w:val="1"/>
      <w:numFmt w:val="lowerRoman"/>
      <w:lvlText w:val="%9."/>
      <w:lvlJc w:val="right"/>
      <w:pPr>
        <w:tabs>
          <w:tab w:val="left" w:pos="6404"/>
        </w:tabs>
        <w:ind w:left="6404" w:hanging="180"/>
      </w:pPr>
    </w:lvl>
  </w:abstractNum>
  <w:abstractNum w:abstractNumId="2" w15:restartNumberingAfterBreak="0">
    <w:nsid w:val="00000002"/>
    <w:multiLevelType w:val="hybridMultilevel"/>
    <w:tmpl w:val="F0FECC3A"/>
    <w:lvl w:ilvl="0" w:tplc="5192DB5C">
      <w:start w:val="1"/>
      <w:numFmt w:val="bullet"/>
      <w:lvlText w:val="•"/>
      <w:lvlJc w:val="left"/>
      <w:pPr>
        <w:ind w:left="504"/>
      </w:pPr>
      <w:rPr>
        <w:rFonts w:ascii="Arial" w:eastAsia="Arial" w:hAnsi="Arial" w:cs="Arial"/>
        <w:b w:val="0"/>
        <w:i w:val="0"/>
        <w:color w:val="000000"/>
        <w:sz w:val="28"/>
        <w:szCs w:val="28"/>
        <w:u w:val="none" w:color="000000"/>
        <w:bdr w:val="none" w:sz="0" w:space="0" w:color="auto"/>
        <w:shd w:val="clear" w:color="auto" w:fill="auto"/>
        <w:vertAlign w:val="baseline"/>
      </w:rPr>
    </w:lvl>
    <w:lvl w:ilvl="1" w:tplc="DE224F60">
      <w:start w:val="1"/>
      <w:numFmt w:val="bullet"/>
      <w:lvlText w:val="o"/>
      <w:lvlJc w:val="left"/>
      <w:pPr>
        <w:ind w:left="1147"/>
      </w:pPr>
      <w:rPr>
        <w:rFonts w:ascii="Segoe UI Symbol" w:eastAsia="Segoe UI Symbol" w:hAnsi="Segoe UI Symbol" w:cs="Segoe UI Symbol"/>
        <w:b w:val="0"/>
        <w:i w:val="0"/>
        <w:color w:val="000000"/>
        <w:sz w:val="28"/>
        <w:szCs w:val="28"/>
        <w:u w:val="none" w:color="000000"/>
        <w:bdr w:val="none" w:sz="0" w:space="0" w:color="auto"/>
        <w:shd w:val="clear" w:color="auto" w:fill="auto"/>
        <w:vertAlign w:val="baseline"/>
      </w:rPr>
    </w:lvl>
    <w:lvl w:ilvl="2" w:tplc="A626A53A">
      <w:start w:val="1"/>
      <w:numFmt w:val="bullet"/>
      <w:lvlText w:val="▪"/>
      <w:lvlJc w:val="left"/>
      <w:pPr>
        <w:ind w:left="1867"/>
      </w:pPr>
      <w:rPr>
        <w:rFonts w:ascii="Segoe UI Symbol" w:eastAsia="Segoe UI Symbol" w:hAnsi="Segoe UI Symbol" w:cs="Segoe UI Symbol"/>
        <w:b w:val="0"/>
        <w:i w:val="0"/>
        <w:color w:val="000000"/>
        <w:sz w:val="28"/>
        <w:szCs w:val="28"/>
        <w:u w:val="none" w:color="000000"/>
        <w:bdr w:val="none" w:sz="0" w:space="0" w:color="auto"/>
        <w:shd w:val="clear" w:color="auto" w:fill="auto"/>
        <w:vertAlign w:val="baseline"/>
      </w:rPr>
    </w:lvl>
    <w:lvl w:ilvl="3" w:tplc="31FAC76E">
      <w:start w:val="1"/>
      <w:numFmt w:val="bullet"/>
      <w:lvlText w:val="•"/>
      <w:lvlJc w:val="left"/>
      <w:pPr>
        <w:ind w:left="2587"/>
      </w:pPr>
      <w:rPr>
        <w:rFonts w:ascii="Arial" w:eastAsia="Arial" w:hAnsi="Arial" w:cs="Arial"/>
        <w:b w:val="0"/>
        <w:i w:val="0"/>
        <w:color w:val="000000"/>
        <w:sz w:val="28"/>
        <w:szCs w:val="28"/>
        <w:u w:val="none" w:color="000000"/>
        <w:bdr w:val="none" w:sz="0" w:space="0" w:color="auto"/>
        <w:shd w:val="clear" w:color="auto" w:fill="auto"/>
        <w:vertAlign w:val="baseline"/>
      </w:rPr>
    </w:lvl>
    <w:lvl w:ilvl="4" w:tplc="3AAC3520">
      <w:start w:val="1"/>
      <w:numFmt w:val="bullet"/>
      <w:lvlText w:val="o"/>
      <w:lvlJc w:val="left"/>
      <w:pPr>
        <w:ind w:left="3307"/>
      </w:pPr>
      <w:rPr>
        <w:rFonts w:ascii="Segoe UI Symbol" w:eastAsia="Segoe UI Symbol" w:hAnsi="Segoe UI Symbol" w:cs="Segoe UI Symbol"/>
        <w:b w:val="0"/>
        <w:i w:val="0"/>
        <w:color w:val="000000"/>
        <w:sz w:val="28"/>
        <w:szCs w:val="28"/>
        <w:u w:val="none" w:color="000000"/>
        <w:bdr w:val="none" w:sz="0" w:space="0" w:color="auto"/>
        <w:shd w:val="clear" w:color="auto" w:fill="auto"/>
        <w:vertAlign w:val="baseline"/>
      </w:rPr>
    </w:lvl>
    <w:lvl w:ilvl="5" w:tplc="6CAC822E">
      <w:start w:val="1"/>
      <w:numFmt w:val="bullet"/>
      <w:lvlText w:val="▪"/>
      <w:lvlJc w:val="left"/>
      <w:pPr>
        <w:ind w:left="4027"/>
      </w:pPr>
      <w:rPr>
        <w:rFonts w:ascii="Segoe UI Symbol" w:eastAsia="Segoe UI Symbol" w:hAnsi="Segoe UI Symbol" w:cs="Segoe UI Symbol"/>
        <w:b w:val="0"/>
        <w:i w:val="0"/>
        <w:color w:val="000000"/>
        <w:sz w:val="28"/>
        <w:szCs w:val="28"/>
        <w:u w:val="none" w:color="000000"/>
        <w:bdr w:val="none" w:sz="0" w:space="0" w:color="auto"/>
        <w:shd w:val="clear" w:color="auto" w:fill="auto"/>
        <w:vertAlign w:val="baseline"/>
      </w:rPr>
    </w:lvl>
    <w:lvl w:ilvl="6" w:tplc="9522A278">
      <w:start w:val="1"/>
      <w:numFmt w:val="bullet"/>
      <w:lvlText w:val="•"/>
      <w:lvlJc w:val="left"/>
      <w:pPr>
        <w:ind w:left="4747"/>
      </w:pPr>
      <w:rPr>
        <w:rFonts w:ascii="Arial" w:eastAsia="Arial" w:hAnsi="Arial" w:cs="Arial"/>
        <w:b w:val="0"/>
        <w:i w:val="0"/>
        <w:color w:val="000000"/>
        <w:sz w:val="28"/>
        <w:szCs w:val="28"/>
        <w:u w:val="none" w:color="000000"/>
        <w:bdr w:val="none" w:sz="0" w:space="0" w:color="auto"/>
        <w:shd w:val="clear" w:color="auto" w:fill="auto"/>
        <w:vertAlign w:val="baseline"/>
      </w:rPr>
    </w:lvl>
    <w:lvl w:ilvl="7" w:tplc="4C942870">
      <w:start w:val="1"/>
      <w:numFmt w:val="bullet"/>
      <w:lvlText w:val="o"/>
      <w:lvlJc w:val="left"/>
      <w:pPr>
        <w:ind w:left="5467"/>
      </w:pPr>
      <w:rPr>
        <w:rFonts w:ascii="Segoe UI Symbol" w:eastAsia="Segoe UI Symbol" w:hAnsi="Segoe UI Symbol" w:cs="Segoe UI Symbol"/>
        <w:b w:val="0"/>
        <w:i w:val="0"/>
        <w:color w:val="000000"/>
        <w:sz w:val="28"/>
        <w:szCs w:val="28"/>
        <w:u w:val="none" w:color="000000"/>
        <w:bdr w:val="none" w:sz="0" w:space="0" w:color="auto"/>
        <w:shd w:val="clear" w:color="auto" w:fill="auto"/>
        <w:vertAlign w:val="baseline"/>
      </w:rPr>
    </w:lvl>
    <w:lvl w:ilvl="8" w:tplc="B1ACB73E">
      <w:start w:val="1"/>
      <w:numFmt w:val="bullet"/>
      <w:lvlText w:val="▪"/>
      <w:lvlJc w:val="left"/>
      <w:pPr>
        <w:ind w:left="6187"/>
      </w:pPr>
      <w:rPr>
        <w:rFonts w:ascii="Segoe UI Symbol" w:eastAsia="Segoe UI Symbol" w:hAnsi="Segoe UI Symbol" w:cs="Segoe UI Symbol"/>
        <w:b w:val="0"/>
        <w:i w:val="0"/>
        <w:color w:val="000000"/>
        <w:sz w:val="28"/>
        <w:szCs w:val="28"/>
        <w:u w:val="none" w:color="000000"/>
        <w:bdr w:val="none" w:sz="0" w:space="0" w:color="auto"/>
        <w:shd w:val="clear" w:color="auto" w:fill="auto"/>
        <w:vertAlign w:val="baseline"/>
      </w:rPr>
    </w:lvl>
  </w:abstractNum>
  <w:abstractNum w:abstractNumId="3" w15:restartNumberingAfterBreak="0">
    <w:nsid w:val="00000003"/>
    <w:multiLevelType w:val="hybridMultilevel"/>
    <w:tmpl w:val="9AE4B6F0"/>
    <w:lvl w:ilvl="0" w:tplc="951CE81A">
      <w:start w:val="1"/>
      <w:numFmt w:val="decimal"/>
      <w:lvlText w:val="%1)"/>
      <w:lvlJc w:val="left"/>
      <w:pPr>
        <w:ind w:left="160" w:hanging="288"/>
      </w:pPr>
      <w:rPr>
        <w:rFonts w:ascii="Times New Roman" w:eastAsia="Times New Roman" w:hAnsi="Times New Roman" w:cs="Times New Roman" w:hint="default"/>
        <w:b/>
        <w:bCs/>
        <w:w w:val="100"/>
        <w:sz w:val="27"/>
        <w:szCs w:val="27"/>
      </w:rPr>
    </w:lvl>
    <w:lvl w:ilvl="1" w:tplc="AA7E442E">
      <w:start w:val="1"/>
      <w:numFmt w:val="bullet"/>
      <w:lvlText w:val=""/>
      <w:lvlJc w:val="left"/>
      <w:pPr>
        <w:ind w:left="971" w:hanging="272"/>
      </w:pPr>
      <w:rPr>
        <w:rFonts w:ascii="Symbol" w:eastAsia="Symbol" w:hAnsi="Symbol" w:cs="Symbol" w:hint="default"/>
        <w:w w:val="100"/>
        <w:sz w:val="28"/>
        <w:szCs w:val="28"/>
      </w:rPr>
    </w:lvl>
    <w:lvl w:ilvl="2" w:tplc="FB94DE9E">
      <w:start w:val="1"/>
      <w:numFmt w:val="bullet"/>
      <w:lvlText w:val="•"/>
      <w:lvlJc w:val="left"/>
      <w:pPr>
        <w:ind w:left="1831" w:hanging="272"/>
      </w:pPr>
    </w:lvl>
    <w:lvl w:ilvl="3" w:tplc="02C22018">
      <w:start w:val="1"/>
      <w:numFmt w:val="bullet"/>
      <w:lvlText w:val="•"/>
      <w:lvlJc w:val="left"/>
      <w:pPr>
        <w:ind w:left="2683" w:hanging="272"/>
      </w:pPr>
    </w:lvl>
    <w:lvl w:ilvl="4" w:tplc="BD84E30E">
      <w:start w:val="1"/>
      <w:numFmt w:val="bullet"/>
      <w:lvlText w:val="•"/>
      <w:lvlJc w:val="left"/>
      <w:pPr>
        <w:ind w:left="3535" w:hanging="272"/>
      </w:pPr>
    </w:lvl>
    <w:lvl w:ilvl="5" w:tplc="4B12646A">
      <w:start w:val="1"/>
      <w:numFmt w:val="bullet"/>
      <w:lvlText w:val="•"/>
      <w:lvlJc w:val="left"/>
      <w:pPr>
        <w:ind w:left="4387" w:hanging="272"/>
      </w:pPr>
    </w:lvl>
    <w:lvl w:ilvl="6" w:tplc="8C981C80">
      <w:start w:val="1"/>
      <w:numFmt w:val="bullet"/>
      <w:lvlText w:val="•"/>
      <w:lvlJc w:val="left"/>
      <w:pPr>
        <w:ind w:left="5239" w:hanging="272"/>
      </w:pPr>
    </w:lvl>
    <w:lvl w:ilvl="7" w:tplc="DD72F846">
      <w:start w:val="1"/>
      <w:numFmt w:val="bullet"/>
      <w:lvlText w:val="•"/>
      <w:lvlJc w:val="left"/>
      <w:pPr>
        <w:ind w:left="6090" w:hanging="272"/>
      </w:pPr>
    </w:lvl>
    <w:lvl w:ilvl="8" w:tplc="3362BCB0">
      <w:start w:val="1"/>
      <w:numFmt w:val="bullet"/>
      <w:lvlText w:val="•"/>
      <w:lvlJc w:val="left"/>
      <w:pPr>
        <w:ind w:left="6942" w:hanging="272"/>
      </w:pPr>
    </w:lvl>
  </w:abstractNum>
  <w:abstractNum w:abstractNumId="4" w15:restartNumberingAfterBreak="0">
    <w:nsid w:val="00000004"/>
    <w:multiLevelType w:val="hybridMultilevel"/>
    <w:tmpl w:val="31F4C6E6"/>
    <w:lvl w:ilvl="0" w:tplc="CB9EFE1C">
      <w:start w:val="1"/>
      <w:numFmt w:val="decimal"/>
      <w:lvlText w:val="%1."/>
      <w:lvlJc w:val="left"/>
      <w:pPr>
        <w:ind w:left="1950" w:hanging="8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5"/>
    <w:multiLevelType w:val="multilevel"/>
    <w:tmpl w:val="721C1802"/>
    <w:lvl w:ilvl="0">
      <w:start w:val="1"/>
      <w:numFmt w:val="decimal"/>
      <w:lvlText w:val="%1."/>
      <w:lvlJc w:val="left"/>
      <w:pPr>
        <w:ind w:left="1080" w:hanging="360"/>
      </w:pPr>
    </w:lvl>
    <w:lvl w:ilvl="1">
      <w:start w:val="1"/>
      <w:numFmt w:val="decimal"/>
      <w:pStyle w:val="Heading2"/>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00000006"/>
    <w:multiLevelType w:val="hybridMultilevel"/>
    <w:tmpl w:val="08363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0000007"/>
    <w:multiLevelType w:val="hybridMultilevel"/>
    <w:tmpl w:val="51384DB0"/>
    <w:lvl w:ilvl="0" w:tplc="DC08C4C6">
      <w:start w:val="1"/>
      <w:numFmt w:val="bullet"/>
      <w:lvlText w:val=""/>
      <w:lvlJc w:val="left"/>
      <w:pPr>
        <w:ind w:left="353"/>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1" w:tplc="65CC9E04">
      <w:start w:val="1"/>
      <w:numFmt w:val="bullet"/>
      <w:lvlText w:val="o"/>
      <w:lvlJc w:val="left"/>
      <w:pPr>
        <w:ind w:left="6750"/>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2" w:tplc="655290BC">
      <w:start w:val="1"/>
      <w:numFmt w:val="bullet"/>
      <w:lvlText w:val="▪"/>
      <w:lvlJc w:val="left"/>
      <w:pPr>
        <w:ind w:left="7470"/>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3" w:tplc="E9BC7920">
      <w:start w:val="1"/>
      <w:numFmt w:val="bullet"/>
      <w:lvlText w:val="•"/>
      <w:lvlJc w:val="left"/>
      <w:pPr>
        <w:ind w:left="8190"/>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4" w:tplc="23329EF0">
      <w:start w:val="1"/>
      <w:numFmt w:val="bullet"/>
      <w:lvlText w:val="o"/>
      <w:lvlJc w:val="left"/>
      <w:pPr>
        <w:ind w:left="8910"/>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5" w:tplc="0CE4D196">
      <w:start w:val="1"/>
      <w:numFmt w:val="bullet"/>
      <w:lvlText w:val="▪"/>
      <w:lvlJc w:val="left"/>
      <w:pPr>
        <w:ind w:left="9630"/>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6" w:tplc="FFDC56F0">
      <w:start w:val="1"/>
      <w:numFmt w:val="bullet"/>
      <w:lvlText w:val="•"/>
      <w:lvlJc w:val="left"/>
      <w:pPr>
        <w:ind w:left="10350"/>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7" w:tplc="BA666B26">
      <w:start w:val="1"/>
      <w:numFmt w:val="bullet"/>
      <w:lvlText w:val="o"/>
      <w:lvlJc w:val="left"/>
      <w:pPr>
        <w:ind w:left="11070"/>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8" w:tplc="F98401B0">
      <w:start w:val="1"/>
      <w:numFmt w:val="bullet"/>
      <w:lvlText w:val="▪"/>
      <w:lvlJc w:val="left"/>
      <w:pPr>
        <w:ind w:left="11790"/>
      </w:pPr>
      <w:rPr>
        <w:rFonts w:ascii="Wingdings" w:eastAsia="Wingdings" w:hAnsi="Wingdings" w:cs="Wingdings"/>
        <w:b w:val="0"/>
        <w:i w:val="0"/>
        <w:color w:val="000000"/>
        <w:sz w:val="24"/>
        <w:szCs w:val="24"/>
        <w:u w:val="none" w:color="000000"/>
        <w:bdr w:val="none" w:sz="0" w:space="0" w:color="auto"/>
        <w:shd w:val="clear" w:color="auto" w:fill="auto"/>
        <w:vertAlign w:val="baseline"/>
      </w:rPr>
    </w:lvl>
  </w:abstractNum>
  <w:abstractNum w:abstractNumId="8" w15:restartNumberingAfterBreak="0">
    <w:nsid w:val="00000008"/>
    <w:multiLevelType w:val="hybridMultilevel"/>
    <w:tmpl w:val="3640807E"/>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00000009"/>
    <w:multiLevelType w:val="hybridMultilevel"/>
    <w:tmpl w:val="754EC372"/>
    <w:lvl w:ilvl="0" w:tplc="898C55B8">
      <w:start w:val="1"/>
      <w:numFmt w:val="decimal"/>
      <w:lvlText w:val="%1."/>
      <w:lvlJc w:val="left"/>
      <w:pPr>
        <w:ind w:left="707" w:hanging="428"/>
      </w:pPr>
      <w:rPr>
        <w:rFonts w:ascii="Times New Roman" w:eastAsia="Times New Roman" w:hAnsi="Times New Roman" w:cs="Times New Roman" w:hint="default"/>
        <w:spacing w:val="0"/>
        <w:w w:val="100"/>
        <w:sz w:val="28"/>
        <w:szCs w:val="28"/>
      </w:rPr>
    </w:lvl>
    <w:lvl w:ilvl="1" w:tplc="DC6007AE">
      <w:start w:val="1"/>
      <w:numFmt w:val="bullet"/>
      <w:lvlText w:val="•"/>
      <w:lvlJc w:val="left"/>
      <w:pPr>
        <w:ind w:left="1506" w:hanging="428"/>
      </w:pPr>
    </w:lvl>
    <w:lvl w:ilvl="2" w:tplc="0DAE48F6">
      <w:start w:val="1"/>
      <w:numFmt w:val="bullet"/>
      <w:lvlText w:val="•"/>
      <w:lvlJc w:val="left"/>
      <w:pPr>
        <w:ind w:left="2313" w:hanging="428"/>
      </w:pPr>
    </w:lvl>
    <w:lvl w:ilvl="3" w:tplc="8B3E60DE">
      <w:start w:val="1"/>
      <w:numFmt w:val="bullet"/>
      <w:lvlText w:val="•"/>
      <w:lvlJc w:val="left"/>
      <w:pPr>
        <w:ind w:left="3119" w:hanging="428"/>
      </w:pPr>
    </w:lvl>
    <w:lvl w:ilvl="4" w:tplc="AA502D80">
      <w:start w:val="1"/>
      <w:numFmt w:val="bullet"/>
      <w:lvlText w:val="•"/>
      <w:lvlJc w:val="left"/>
      <w:pPr>
        <w:ind w:left="3926" w:hanging="428"/>
      </w:pPr>
    </w:lvl>
    <w:lvl w:ilvl="5" w:tplc="D5523198">
      <w:start w:val="1"/>
      <w:numFmt w:val="bullet"/>
      <w:lvlText w:val="•"/>
      <w:lvlJc w:val="left"/>
      <w:pPr>
        <w:ind w:left="4733" w:hanging="428"/>
      </w:pPr>
    </w:lvl>
    <w:lvl w:ilvl="6" w:tplc="11541526">
      <w:start w:val="1"/>
      <w:numFmt w:val="bullet"/>
      <w:lvlText w:val="•"/>
      <w:lvlJc w:val="left"/>
      <w:pPr>
        <w:ind w:left="5539" w:hanging="428"/>
      </w:pPr>
    </w:lvl>
    <w:lvl w:ilvl="7" w:tplc="A948B9CC">
      <w:start w:val="1"/>
      <w:numFmt w:val="bullet"/>
      <w:lvlText w:val="•"/>
      <w:lvlJc w:val="left"/>
      <w:pPr>
        <w:ind w:left="6346" w:hanging="428"/>
      </w:pPr>
    </w:lvl>
    <w:lvl w:ilvl="8" w:tplc="450E7D0E">
      <w:start w:val="1"/>
      <w:numFmt w:val="bullet"/>
      <w:lvlText w:val="•"/>
      <w:lvlJc w:val="left"/>
      <w:pPr>
        <w:ind w:left="7153" w:hanging="428"/>
      </w:pPr>
    </w:lvl>
  </w:abstractNum>
  <w:abstractNum w:abstractNumId="10" w15:restartNumberingAfterBreak="0">
    <w:nsid w:val="0000000A"/>
    <w:multiLevelType w:val="hybridMultilevel"/>
    <w:tmpl w:val="630C3B0C"/>
    <w:lvl w:ilvl="0" w:tplc="210AC802">
      <w:start w:val="1"/>
      <w:numFmt w:val="lowerLetter"/>
      <w:pStyle w:val="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0000000B"/>
    <w:multiLevelType w:val="hybridMultilevel"/>
    <w:tmpl w:val="5EB6E0C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000000C"/>
    <w:multiLevelType w:val="hybridMultilevel"/>
    <w:tmpl w:val="7840B6C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08" w:hanging="360"/>
      </w:pPr>
      <w:rPr>
        <w:rFonts w:ascii="Courier New" w:hAnsi="Courier New" w:cs="Courier New" w:hint="default"/>
      </w:rPr>
    </w:lvl>
    <w:lvl w:ilvl="2" w:tplc="04090005">
      <w:start w:val="1"/>
      <w:numFmt w:val="bullet"/>
      <w:lvlText w:val=""/>
      <w:lvlJc w:val="left"/>
      <w:pPr>
        <w:ind w:left="1728" w:hanging="360"/>
      </w:pPr>
      <w:rPr>
        <w:rFonts w:ascii="Wingdings" w:hAnsi="Wingdings" w:hint="default"/>
      </w:rPr>
    </w:lvl>
    <w:lvl w:ilvl="3" w:tplc="04090001">
      <w:start w:val="1"/>
      <w:numFmt w:val="bullet"/>
      <w:lvlText w:val=""/>
      <w:lvlJc w:val="left"/>
      <w:pPr>
        <w:ind w:left="2448" w:hanging="360"/>
      </w:pPr>
      <w:rPr>
        <w:rFonts w:ascii="Symbol" w:hAnsi="Symbol" w:hint="default"/>
      </w:rPr>
    </w:lvl>
    <w:lvl w:ilvl="4" w:tplc="04090003">
      <w:start w:val="1"/>
      <w:numFmt w:val="bullet"/>
      <w:lvlText w:val="o"/>
      <w:lvlJc w:val="left"/>
      <w:pPr>
        <w:ind w:left="3168" w:hanging="360"/>
      </w:pPr>
      <w:rPr>
        <w:rFonts w:ascii="Courier New" w:hAnsi="Courier New" w:cs="Courier New" w:hint="default"/>
      </w:rPr>
    </w:lvl>
    <w:lvl w:ilvl="5" w:tplc="04090005">
      <w:start w:val="1"/>
      <w:numFmt w:val="bullet"/>
      <w:lvlText w:val=""/>
      <w:lvlJc w:val="left"/>
      <w:pPr>
        <w:ind w:left="3888" w:hanging="360"/>
      </w:pPr>
      <w:rPr>
        <w:rFonts w:ascii="Wingdings" w:hAnsi="Wingdings" w:hint="default"/>
      </w:rPr>
    </w:lvl>
    <w:lvl w:ilvl="6" w:tplc="04090001">
      <w:start w:val="1"/>
      <w:numFmt w:val="bullet"/>
      <w:lvlText w:val=""/>
      <w:lvlJc w:val="left"/>
      <w:pPr>
        <w:ind w:left="4608" w:hanging="360"/>
      </w:pPr>
      <w:rPr>
        <w:rFonts w:ascii="Symbol" w:hAnsi="Symbol" w:hint="default"/>
      </w:rPr>
    </w:lvl>
    <w:lvl w:ilvl="7" w:tplc="04090003">
      <w:start w:val="1"/>
      <w:numFmt w:val="bullet"/>
      <w:lvlText w:val="o"/>
      <w:lvlJc w:val="left"/>
      <w:pPr>
        <w:ind w:left="5328" w:hanging="360"/>
      </w:pPr>
      <w:rPr>
        <w:rFonts w:ascii="Courier New" w:hAnsi="Courier New" w:cs="Courier New" w:hint="default"/>
      </w:rPr>
    </w:lvl>
    <w:lvl w:ilvl="8" w:tplc="04090005">
      <w:start w:val="1"/>
      <w:numFmt w:val="bullet"/>
      <w:lvlText w:val=""/>
      <w:lvlJc w:val="left"/>
      <w:pPr>
        <w:ind w:left="6048" w:hanging="360"/>
      </w:pPr>
      <w:rPr>
        <w:rFonts w:ascii="Wingdings" w:hAnsi="Wingdings" w:hint="default"/>
      </w:rPr>
    </w:lvl>
  </w:abstractNum>
  <w:abstractNum w:abstractNumId="13" w15:restartNumberingAfterBreak="0">
    <w:nsid w:val="0000000D"/>
    <w:multiLevelType w:val="hybridMultilevel"/>
    <w:tmpl w:val="31F4C6E6"/>
    <w:lvl w:ilvl="0" w:tplc="CB9EFE1C">
      <w:start w:val="1"/>
      <w:numFmt w:val="decimal"/>
      <w:lvlText w:val="%1."/>
      <w:lvlJc w:val="left"/>
      <w:pPr>
        <w:ind w:left="1950" w:hanging="8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000000E"/>
    <w:multiLevelType w:val="hybridMultilevel"/>
    <w:tmpl w:val="99AE4192"/>
    <w:lvl w:ilvl="0" w:tplc="D7487F20">
      <w:start w:val="1"/>
      <w:numFmt w:val="decimal"/>
      <w:lvlText w:val="%1-"/>
      <w:lvlJc w:val="left"/>
      <w:pPr>
        <w:ind w:left="360"/>
      </w:pPr>
      <w:rPr>
        <w:rFonts w:ascii="Times New Roman" w:eastAsia="Times New Roman" w:hAnsi="Times New Roman" w:cs="Times New Roman"/>
        <w:b/>
        <w:bCs/>
        <w:i/>
        <w:iCs/>
        <w:color w:val="000000"/>
        <w:sz w:val="28"/>
        <w:szCs w:val="28"/>
        <w:u w:val="none" w:color="000000"/>
        <w:bdr w:val="none" w:sz="0" w:space="0" w:color="auto"/>
        <w:shd w:val="clear" w:color="auto" w:fill="auto"/>
        <w:vertAlign w:val="baseline"/>
      </w:rPr>
    </w:lvl>
    <w:lvl w:ilvl="1" w:tplc="5B86A522">
      <w:start w:val="1"/>
      <w:numFmt w:val="lowerLetter"/>
      <w:lvlText w:val="%2"/>
      <w:lvlJc w:val="left"/>
      <w:pPr>
        <w:ind w:left="1147"/>
      </w:pPr>
      <w:rPr>
        <w:rFonts w:ascii="Times New Roman" w:eastAsia="Times New Roman" w:hAnsi="Times New Roman" w:cs="Times New Roman"/>
        <w:b/>
        <w:bCs/>
        <w:i/>
        <w:iCs/>
        <w:color w:val="000000"/>
        <w:sz w:val="28"/>
        <w:szCs w:val="28"/>
        <w:u w:val="none" w:color="000000"/>
        <w:bdr w:val="none" w:sz="0" w:space="0" w:color="auto"/>
        <w:shd w:val="clear" w:color="auto" w:fill="auto"/>
        <w:vertAlign w:val="baseline"/>
      </w:rPr>
    </w:lvl>
    <w:lvl w:ilvl="2" w:tplc="A2262514">
      <w:start w:val="1"/>
      <w:numFmt w:val="lowerRoman"/>
      <w:lvlText w:val="%3"/>
      <w:lvlJc w:val="left"/>
      <w:pPr>
        <w:ind w:left="1867"/>
      </w:pPr>
      <w:rPr>
        <w:rFonts w:ascii="Times New Roman" w:eastAsia="Times New Roman" w:hAnsi="Times New Roman" w:cs="Times New Roman"/>
        <w:b/>
        <w:bCs/>
        <w:i/>
        <w:iCs/>
        <w:color w:val="000000"/>
        <w:sz w:val="28"/>
        <w:szCs w:val="28"/>
        <w:u w:val="none" w:color="000000"/>
        <w:bdr w:val="none" w:sz="0" w:space="0" w:color="auto"/>
        <w:shd w:val="clear" w:color="auto" w:fill="auto"/>
        <w:vertAlign w:val="baseline"/>
      </w:rPr>
    </w:lvl>
    <w:lvl w:ilvl="3" w:tplc="FD486F5C">
      <w:start w:val="1"/>
      <w:numFmt w:val="decimal"/>
      <w:lvlText w:val="%4"/>
      <w:lvlJc w:val="left"/>
      <w:pPr>
        <w:ind w:left="2587"/>
      </w:pPr>
      <w:rPr>
        <w:rFonts w:ascii="Times New Roman" w:eastAsia="Times New Roman" w:hAnsi="Times New Roman" w:cs="Times New Roman"/>
        <w:b/>
        <w:bCs/>
        <w:i/>
        <w:iCs/>
        <w:color w:val="000000"/>
        <w:sz w:val="28"/>
        <w:szCs w:val="28"/>
        <w:u w:val="none" w:color="000000"/>
        <w:bdr w:val="none" w:sz="0" w:space="0" w:color="auto"/>
        <w:shd w:val="clear" w:color="auto" w:fill="auto"/>
        <w:vertAlign w:val="baseline"/>
      </w:rPr>
    </w:lvl>
    <w:lvl w:ilvl="4" w:tplc="976ED824">
      <w:start w:val="1"/>
      <w:numFmt w:val="lowerLetter"/>
      <w:lvlText w:val="%5"/>
      <w:lvlJc w:val="left"/>
      <w:pPr>
        <w:ind w:left="3307"/>
      </w:pPr>
      <w:rPr>
        <w:rFonts w:ascii="Times New Roman" w:eastAsia="Times New Roman" w:hAnsi="Times New Roman" w:cs="Times New Roman"/>
        <w:b/>
        <w:bCs/>
        <w:i/>
        <w:iCs/>
        <w:color w:val="000000"/>
        <w:sz w:val="28"/>
        <w:szCs w:val="28"/>
        <w:u w:val="none" w:color="000000"/>
        <w:bdr w:val="none" w:sz="0" w:space="0" w:color="auto"/>
        <w:shd w:val="clear" w:color="auto" w:fill="auto"/>
        <w:vertAlign w:val="baseline"/>
      </w:rPr>
    </w:lvl>
    <w:lvl w:ilvl="5" w:tplc="6B08909E">
      <w:start w:val="1"/>
      <w:numFmt w:val="lowerRoman"/>
      <w:lvlText w:val="%6"/>
      <w:lvlJc w:val="left"/>
      <w:pPr>
        <w:ind w:left="4027"/>
      </w:pPr>
      <w:rPr>
        <w:rFonts w:ascii="Times New Roman" w:eastAsia="Times New Roman" w:hAnsi="Times New Roman" w:cs="Times New Roman"/>
        <w:b/>
        <w:bCs/>
        <w:i/>
        <w:iCs/>
        <w:color w:val="000000"/>
        <w:sz w:val="28"/>
        <w:szCs w:val="28"/>
        <w:u w:val="none" w:color="000000"/>
        <w:bdr w:val="none" w:sz="0" w:space="0" w:color="auto"/>
        <w:shd w:val="clear" w:color="auto" w:fill="auto"/>
        <w:vertAlign w:val="baseline"/>
      </w:rPr>
    </w:lvl>
    <w:lvl w:ilvl="6" w:tplc="9FD8CC90">
      <w:start w:val="1"/>
      <w:numFmt w:val="decimal"/>
      <w:lvlText w:val="%7"/>
      <w:lvlJc w:val="left"/>
      <w:pPr>
        <w:ind w:left="4747"/>
      </w:pPr>
      <w:rPr>
        <w:rFonts w:ascii="Times New Roman" w:eastAsia="Times New Roman" w:hAnsi="Times New Roman" w:cs="Times New Roman"/>
        <w:b/>
        <w:bCs/>
        <w:i/>
        <w:iCs/>
        <w:color w:val="000000"/>
        <w:sz w:val="28"/>
        <w:szCs w:val="28"/>
        <w:u w:val="none" w:color="000000"/>
        <w:bdr w:val="none" w:sz="0" w:space="0" w:color="auto"/>
        <w:shd w:val="clear" w:color="auto" w:fill="auto"/>
        <w:vertAlign w:val="baseline"/>
      </w:rPr>
    </w:lvl>
    <w:lvl w:ilvl="7" w:tplc="46885F52">
      <w:start w:val="1"/>
      <w:numFmt w:val="lowerLetter"/>
      <w:lvlText w:val="%8"/>
      <w:lvlJc w:val="left"/>
      <w:pPr>
        <w:ind w:left="5467"/>
      </w:pPr>
      <w:rPr>
        <w:rFonts w:ascii="Times New Roman" w:eastAsia="Times New Roman" w:hAnsi="Times New Roman" w:cs="Times New Roman"/>
        <w:b/>
        <w:bCs/>
        <w:i/>
        <w:iCs/>
        <w:color w:val="000000"/>
        <w:sz w:val="28"/>
        <w:szCs w:val="28"/>
        <w:u w:val="none" w:color="000000"/>
        <w:bdr w:val="none" w:sz="0" w:space="0" w:color="auto"/>
        <w:shd w:val="clear" w:color="auto" w:fill="auto"/>
        <w:vertAlign w:val="baseline"/>
      </w:rPr>
    </w:lvl>
    <w:lvl w:ilvl="8" w:tplc="400A17E2">
      <w:start w:val="1"/>
      <w:numFmt w:val="lowerRoman"/>
      <w:lvlText w:val="%9"/>
      <w:lvlJc w:val="left"/>
      <w:pPr>
        <w:ind w:left="6187"/>
      </w:pPr>
      <w:rPr>
        <w:rFonts w:ascii="Times New Roman" w:eastAsia="Times New Roman" w:hAnsi="Times New Roman" w:cs="Times New Roman"/>
        <w:b/>
        <w:bCs/>
        <w:i/>
        <w:iCs/>
        <w:color w:val="000000"/>
        <w:sz w:val="28"/>
        <w:szCs w:val="28"/>
        <w:u w:val="none" w:color="000000"/>
        <w:bdr w:val="none" w:sz="0" w:space="0" w:color="auto"/>
        <w:shd w:val="clear" w:color="auto" w:fill="auto"/>
        <w:vertAlign w:val="baseline"/>
      </w:rPr>
    </w:lvl>
  </w:abstractNum>
  <w:abstractNum w:abstractNumId="15" w15:restartNumberingAfterBreak="0">
    <w:nsid w:val="0000000F"/>
    <w:multiLevelType w:val="hybridMultilevel"/>
    <w:tmpl w:val="8C8C7696"/>
    <w:lvl w:ilvl="0" w:tplc="7EA26914">
      <w:start w:val="1"/>
      <w:numFmt w:val="decimal"/>
      <w:lvlText w:val="%1."/>
      <w:lvlJc w:val="left"/>
      <w:pPr>
        <w:ind w:left="420" w:hanging="360"/>
      </w:pPr>
      <w:rPr>
        <w:rFonts w:hint="default"/>
        <w:b/>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6" w15:restartNumberingAfterBreak="0">
    <w:nsid w:val="00000010"/>
    <w:multiLevelType w:val="hybridMultilevel"/>
    <w:tmpl w:val="9D72AD52"/>
    <w:lvl w:ilvl="0" w:tplc="986C0036">
      <w:start w:val="1"/>
      <w:numFmt w:val="decimal"/>
      <w:lvlText w:val="%1."/>
      <w:lvlJc w:val="left"/>
      <w:pPr>
        <w:ind w:left="360" w:hanging="360"/>
      </w:pPr>
      <w:rPr>
        <w:rFonts w:ascii="Times New Roman" w:eastAsia="Times New Roman" w:hAnsi="Times New Roman" w:cs="Times New Roman" w:hint="default"/>
        <w:spacing w:val="0"/>
        <w:w w:val="100"/>
        <w:sz w:val="28"/>
        <w:szCs w:val="28"/>
      </w:rPr>
    </w:lvl>
    <w:lvl w:ilvl="1" w:tplc="AD6C909C">
      <w:start w:val="1"/>
      <w:numFmt w:val="bullet"/>
      <w:lvlText w:val=""/>
      <w:lvlJc w:val="left"/>
      <w:pPr>
        <w:ind w:left="990" w:hanging="360"/>
      </w:pPr>
      <w:rPr>
        <w:rFonts w:ascii="Symbol" w:eastAsia="Symbol" w:hAnsi="Symbol" w:cs="Symbol" w:hint="default"/>
        <w:w w:val="100"/>
        <w:sz w:val="28"/>
        <w:szCs w:val="28"/>
      </w:rPr>
    </w:lvl>
    <w:lvl w:ilvl="2" w:tplc="A9EAF26E">
      <w:start w:val="1"/>
      <w:numFmt w:val="bullet"/>
      <w:lvlText w:val=""/>
      <w:lvlJc w:val="left"/>
      <w:pPr>
        <w:ind w:left="1031" w:hanging="360"/>
      </w:pPr>
      <w:rPr>
        <w:rFonts w:ascii="Symbol" w:eastAsia="Symbol" w:hAnsi="Symbol" w:cs="Symbol" w:hint="default"/>
        <w:w w:val="100"/>
        <w:sz w:val="28"/>
        <w:szCs w:val="28"/>
      </w:rPr>
    </w:lvl>
    <w:lvl w:ilvl="3" w:tplc="FFD4F8FE">
      <w:start w:val="1"/>
      <w:numFmt w:val="bullet"/>
      <w:lvlText w:val="•"/>
      <w:lvlJc w:val="left"/>
      <w:pPr>
        <w:ind w:left="1970" w:hanging="360"/>
      </w:pPr>
    </w:lvl>
    <w:lvl w:ilvl="4" w:tplc="E362EA1E">
      <w:start w:val="1"/>
      <w:numFmt w:val="bullet"/>
      <w:lvlText w:val="•"/>
      <w:lvlJc w:val="left"/>
      <w:pPr>
        <w:ind w:left="2901" w:hanging="360"/>
      </w:pPr>
    </w:lvl>
    <w:lvl w:ilvl="5" w:tplc="45D0CB98">
      <w:start w:val="1"/>
      <w:numFmt w:val="bullet"/>
      <w:lvlText w:val="•"/>
      <w:lvlJc w:val="left"/>
      <w:pPr>
        <w:ind w:left="3832" w:hanging="360"/>
      </w:pPr>
    </w:lvl>
    <w:lvl w:ilvl="6" w:tplc="02C4511A">
      <w:start w:val="1"/>
      <w:numFmt w:val="bullet"/>
      <w:lvlText w:val="•"/>
      <w:lvlJc w:val="left"/>
      <w:pPr>
        <w:ind w:left="4763" w:hanging="360"/>
      </w:pPr>
    </w:lvl>
    <w:lvl w:ilvl="7" w:tplc="CD6884EE">
      <w:start w:val="1"/>
      <w:numFmt w:val="bullet"/>
      <w:lvlText w:val="•"/>
      <w:lvlJc w:val="left"/>
      <w:pPr>
        <w:ind w:left="5694" w:hanging="360"/>
      </w:pPr>
    </w:lvl>
    <w:lvl w:ilvl="8" w:tplc="07E8B068">
      <w:start w:val="1"/>
      <w:numFmt w:val="bullet"/>
      <w:lvlText w:val="•"/>
      <w:lvlJc w:val="left"/>
      <w:pPr>
        <w:ind w:left="6624" w:hanging="360"/>
      </w:pPr>
    </w:lvl>
  </w:abstractNum>
  <w:abstractNum w:abstractNumId="17" w15:restartNumberingAfterBreak="0">
    <w:nsid w:val="00000011"/>
    <w:multiLevelType w:val="hybridMultilevel"/>
    <w:tmpl w:val="6A3287CA"/>
    <w:lvl w:ilvl="0" w:tplc="0409000F">
      <w:start w:val="1"/>
      <w:numFmt w:val="decimal"/>
      <w:lvlText w:val="%1."/>
      <w:lvlJc w:val="left"/>
      <w:pPr>
        <w:tabs>
          <w:tab w:val="left" w:pos="720"/>
        </w:tabs>
        <w:ind w:left="720" w:hanging="360"/>
      </w:pPr>
    </w:lvl>
    <w:lvl w:ilvl="1" w:tplc="BE508152">
      <w:start w:val="1"/>
      <w:numFmt w:val="decimal"/>
      <w:lvlText w:val="%2-"/>
      <w:lvlJc w:val="left"/>
      <w:pPr>
        <w:tabs>
          <w:tab w:val="left" w:pos="1440"/>
        </w:tabs>
        <w:ind w:left="1440" w:hanging="360"/>
      </w:pPr>
      <w:rPr>
        <w:rFonts w:hint="default"/>
      </w:rPr>
    </w:lvl>
    <w:lvl w:ilvl="2" w:tplc="F7F2C8A2">
      <w:start w:val="1"/>
      <w:numFmt w:val="lowerLetter"/>
      <w:lvlText w:val="%3-"/>
      <w:lvlJc w:val="left"/>
      <w:pPr>
        <w:tabs>
          <w:tab w:val="left" w:pos="2340"/>
        </w:tabs>
        <w:ind w:left="2340" w:hanging="360"/>
      </w:pPr>
      <w:rPr>
        <w:rFonts w:hint="default"/>
      </w:r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8" w15:restartNumberingAfterBreak="0">
    <w:nsid w:val="00000012"/>
    <w:multiLevelType w:val="hybridMultilevel"/>
    <w:tmpl w:val="74E27B14"/>
    <w:lvl w:ilvl="0" w:tplc="47C6D1FC">
      <w:start w:val="1"/>
      <w:numFmt w:val="bullet"/>
      <w:pStyle w:val="H4"/>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00000013"/>
    <w:multiLevelType w:val="hybridMultilevel"/>
    <w:tmpl w:val="B8BA57B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00000014"/>
    <w:multiLevelType w:val="hybridMultilevel"/>
    <w:tmpl w:val="2B70E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00000015"/>
    <w:multiLevelType w:val="hybridMultilevel"/>
    <w:tmpl w:val="8CD07694"/>
    <w:lvl w:ilvl="0" w:tplc="6E426F14">
      <w:start w:val="1"/>
      <w:numFmt w:val="bullet"/>
      <w:lvlText w:val="•"/>
      <w:lvlJc w:val="left"/>
      <w:pPr>
        <w:ind w:left="427" w:firstLine="0"/>
      </w:pPr>
      <w:rPr>
        <w:rFonts w:ascii="Arial" w:eastAsia="Arial" w:hAnsi="Arial" w:cs="Arial"/>
        <w:b w:val="0"/>
        <w:i w:val="0"/>
        <w:color w:val="000000"/>
        <w:sz w:val="20"/>
        <w:szCs w:val="20"/>
        <w:u w:val="none" w:color="000000"/>
        <w:effect w:val="none"/>
        <w:bdr w:val="none" w:sz="0" w:space="0" w:color="auto" w:frame="1"/>
        <w:vertAlign w:val="baseline"/>
      </w:rPr>
    </w:lvl>
    <w:lvl w:ilvl="1" w:tplc="AE5EC7AA">
      <w:start w:val="1"/>
      <w:numFmt w:val="bullet"/>
      <w:lvlText w:val="o"/>
      <w:lvlJc w:val="left"/>
      <w:pPr>
        <w:ind w:left="1147" w:firstLine="0"/>
      </w:pPr>
      <w:rPr>
        <w:rFonts w:ascii="Segoe UI Symbol" w:eastAsia="Segoe UI Symbol" w:hAnsi="Segoe UI Symbol" w:cs="Segoe UI Symbol"/>
        <w:b w:val="0"/>
        <w:i w:val="0"/>
        <w:color w:val="000000"/>
        <w:sz w:val="20"/>
        <w:szCs w:val="20"/>
        <w:u w:val="none" w:color="000000"/>
        <w:effect w:val="none"/>
        <w:bdr w:val="none" w:sz="0" w:space="0" w:color="auto" w:frame="1"/>
        <w:vertAlign w:val="baseline"/>
      </w:rPr>
    </w:lvl>
    <w:lvl w:ilvl="2" w:tplc="7C206C96">
      <w:start w:val="1"/>
      <w:numFmt w:val="bullet"/>
      <w:lvlText w:val="▪"/>
      <w:lvlJc w:val="left"/>
      <w:pPr>
        <w:ind w:left="1867" w:firstLine="0"/>
      </w:pPr>
      <w:rPr>
        <w:rFonts w:ascii="Segoe UI Symbol" w:eastAsia="Segoe UI Symbol" w:hAnsi="Segoe UI Symbol" w:cs="Segoe UI Symbol"/>
        <w:b w:val="0"/>
        <w:i w:val="0"/>
        <w:color w:val="000000"/>
        <w:sz w:val="20"/>
        <w:szCs w:val="20"/>
        <w:u w:val="none" w:color="000000"/>
        <w:effect w:val="none"/>
        <w:bdr w:val="none" w:sz="0" w:space="0" w:color="auto" w:frame="1"/>
        <w:vertAlign w:val="baseline"/>
      </w:rPr>
    </w:lvl>
    <w:lvl w:ilvl="3" w:tplc="28D8672A">
      <w:start w:val="1"/>
      <w:numFmt w:val="bullet"/>
      <w:lvlText w:val="•"/>
      <w:lvlJc w:val="left"/>
      <w:pPr>
        <w:ind w:left="2587" w:firstLine="0"/>
      </w:pPr>
      <w:rPr>
        <w:rFonts w:ascii="Arial" w:eastAsia="Arial" w:hAnsi="Arial" w:cs="Arial"/>
        <w:b w:val="0"/>
        <w:i w:val="0"/>
        <w:color w:val="000000"/>
        <w:sz w:val="20"/>
        <w:szCs w:val="20"/>
        <w:u w:val="none" w:color="000000"/>
        <w:effect w:val="none"/>
        <w:bdr w:val="none" w:sz="0" w:space="0" w:color="auto" w:frame="1"/>
        <w:vertAlign w:val="baseline"/>
      </w:rPr>
    </w:lvl>
    <w:lvl w:ilvl="4" w:tplc="0DA6FA6A">
      <w:start w:val="1"/>
      <w:numFmt w:val="bullet"/>
      <w:lvlText w:val="o"/>
      <w:lvlJc w:val="left"/>
      <w:pPr>
        <w:ind w:left="3307" w:firstLine="0"/>
      </w:pPr>
      <w:rPr>
        <w:rFonts w:ascii="Segoe UI Symbol" w:eastAsia="Segoe UI Symbol" w:hAnsi="Segoe UI Symbol" w:cs="Segoe UI Symbol"/>
        <w:b w:val="0"/>
        <w:i w:val="0"/>
        <w:color w:val="000000"/>
        <w:sz w:val="20"/>
        <w:szCs w:val="20"/>
        <w:u w:val="none" w:color="000000"/>
        <w:effect w:val="none"/>
        <w:bdr w:val="none" w:sz="0" w:space="0" w:color="auto" w:frame="1"/>
        <w:vertAlign w:val="baseline"/>
      </w:rPr>
    </w:lvl>
    <w:lvl w:ilvl="5" w:tplc="4EAA532C">
      <w:start w:val="1"/>
      <w:numFmt w:val="bullet"/>
      <w:lvlText w:val="▪"/>
      <w:lvlJc w:val="left"/>
      <w:pPr>
        <w:ind w:left="4027" w:firstLine="0"/>
      </w:pPr>
      <w:rPr>
        <w:rFonts w:ascii="Segoe UI Symbol" w:eastAsia="Segoe UI Symbol" w:hAnsi="Segoe UI Symbol" w:cs="Segoe UI Symbol"/>
        <w:b w:val="0"/>
        <w:i w:val="0"/>
        <w:color w:val="000000"/>
        <w:sz w:val="20"/>
        <w:szCs w:val="20"/>
        <w:u w:val="none" w:color="000000"/>
        <w:effect w:val="none"/>
        <w:bdr w:val="none" w:sz="0" w:space="0" w:color="auto" w:frame="1"/>
        <w:vertAlign w:val="baseline"/>
      </w:rPr>
    </w:lvl>
    <w:lvl w:ilvl="6" w:tplc="3C2CC55A">
      <w:start w:val="1"/>
      <w:numFmt w:val="bullet"/>
      <w:lvlText w:val="•"/>
      <w:lvlJc w:val="left"/>
      <w:pPr>
        <w:ind w:left="4747" w:firstLine="0"/>
      </w:pPr>
      <w:rPr>
        <w:rFonts w:ascii="Arial" w:eastAsia="Arial" w:hAnsi="Arial" w:cs="Arial"/>
        <w:b w:val="0"/>
        <w:i w:val="0"/>
        <w:color w:val="000000"/>
        <w:sz w:val="20"/>
        <w:szCs w:val="20"/>
        <w:u w:val="none" w:color="000000"/>
        <w:effect w:val="none"/>
        <w:bdr w:val="none" w:sz="0" w:space="0" w:color="auto" w:frame="1"/>
        <w:vertAlign w:val="baseline"/>
      </w:rPr>
    </w:lvl>
    <w:lvl w:ilvl="7" w:tplc="B1BC1540">
      <w:start w:val="1"/>
      <w:numFmt w:val="bullet"/>
      <w:lvlText w:val="o"/>
      <w:lvlJc w:val="left"/>
      <w:pPr>
        <w:ind w:left="5467" w:firstLine="0"/>
      </w:pPr>
      <w:rPr>
        <w:rFonts w:ascii="Segoe UI Symbol" w:eastAsia="Segoe UI Symbol" w:hAnsi="Segoe UI Symbol" w:cs="Segoe UI Symbol"/>
        <w:b w:val="0"/>
        <w:i w:val="0"/>
        <w:color w:val="000000"/>
        <w:sz w:val="20"/>
        <w:szCs w:val="20"/>
        <w:u w:val="none" w:color="000000"/>
        <w:effect w:val="none"/>
        <w:bdr w:val="none" w:sz="0" w:space="0" w:color="auto" w:frame="1"/>
        <w:vertAlign w:val="baseline"/>
      </w:rPr>
    </w:lvl>
    <w:lvl w:ilvl="8" w:tplc="93FA8458">
      <w:start w:val="1"/>
      <w:numFmt w:val="bullet"/>
      <w:lvlText w:val="▪"/>
      <w:lvlJc w:val="left"/>
      <w:pPr>
        <w:ind w:left="6187" w:firstLine="0"/>
      </w:pPr>
      <w:rPr>
        <w:rFonts w:ascii="Segoe UI Symbol" w:eastAsia="Segoe UI Symbol" w:hAnsi="Segoe UI Symbol" w:cs="Segoe UI Symbol"/>
        <w:b w:val="0"/>
        <w:i w:val="0"/>
        <w:color w:val="000000"/>
        <w:sz w:val="20"/>
        <w:szCs w:val="20"/>
        <w:u w:val="none" w:color="000000"/>
        <w:effect w:val="none"/>
        <w:bdr w:val="none" w:sz="0" w:space="0" w:color="auto" w:frame="1"/>
        <w:vertAlign w:val="baseline"/>
      </w:rPr>
    </w:lvl>
  </w:abstractNum>
  <w:abstractNum w:abstractNumId="22" w15:restartNumberingAfterBreak="0">
    <w:nsid w:val="00000016"/>
    <w:multiLevelType w:val="hybridMultilevel"/>
    <w:tmpl w:val="A7EA31B8"/>
    <w:lvl w:ilvl="0" w:tplc="C9DEFDA0">
      <w:start w:val="1"/>
      <w:numFmt w:val="upperRoman"/>
      <w:pStyle w:val="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00000017"/>
    <w:multiLevelType w:val="hybridMultilevel"/>
    <w:tmpl w:val="7AD249B8"/>
    <w:lvl w:ilvl="0" w:tplc="9EFA83EA">
      <w:start w:val="1"/>
      <w:numFmt w:val="bullet"/>
      <w:pStyle w:val="H3-Bul"/>
      <w:lvlText w:val=""/>
      <w:lvlJc w:val="left"/>
      <w:pPr>
        <w:ind w:left="1980" w:hanging="360"/>
      </w:pPr>
      <w:rPr>
        <w:rFonts w:ascii="Wingdings" w:hAnsi="Wingdings" w:hint="default"/>
        <w:sz w:val="36"/>
        <w:szCs w:val="3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00000018"/>
    <w:multiLevelType w:val="hybridMultilevel"/>
    <w:tmpl w:val="5748F132"/>
    <w:lvl w:ilvl="0" w:tplc="0409000B">
      <w:start w:val="1"/>
      <w:numFmt w:val="bullet"/>
      <w:lvlText w:val=""/>
      <w:lvlJc w:val="left"/>
      <w:pPr>
        <w:ind w:left="294" w:hanging="360"/>
      </w:pPr>
      <w:rPr>
        <w:rFonts w:ascii="Wingdings" w:hAnsi="Wingdings"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25" w15:restartNumberingAfterBreak="0">
    <w:nsid w:val="00000019"/>
    <w:multiLevelType w:val="hybridMultilevel"/>
    <w:tmpl w:val="648A93A4"/>
    <w:lvl w:ilvl="0" w:tplc="0409000B">
      <w:start w:val="1"/>
      <w:numFmt w:val="bullet"/>
      <w:lvlText w:val=""/>
      <w:lvlJc w:val="left"/>
      <w:pPr>
        <w:ind w:left="2203"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0000001A"/>
    <w:multiLevelType w:val="hybridMultilevel"/>
    <w:tmpl w:val="7CDC5FC6"/>
    <w:lvl w:ilvl="0" w:tplc="BA4EEF2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15:restartNumberingAfterBreak="0">
    <w:nsid w:val="0000001B"/>
    <w:multiLevelType w:val="hybridMultilevel"/>
    <w:tmpl w:val="0CEC3114"/>
    <w:lvl w:ilvl="0" w:tplc="57DCFB18">
      <w:start w:val="1"/>
      <w:numFmt w:val="bullet"/>
      <w:lvlText w:val=""/>
      <w:lvlJc w:val="left"/>
      <w:pPr>
        <w:ind w:left="1440" w:hanging="360"/>
      </w:pPr>
      <w:rPr>
        <w:rFonts w:ascii="Symbol" w:hAnsi="Symbol" w:hint="default"/>
        <w:w w:val="100"/>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28" w15:restartNumberingAfterBreak="0">
    <w:nsid w:val="0000001C"/>
    <w:multiLevelType w:val="hybridMultilevel"/>
    <w:tmpl w:val="6AEC76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000001D"/>
    <w:multiLevelType w:val="hybridMultilevel"/>
    <w:tmpl w:val="1E40DD0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0000001E"/>
    <w:multiLevelType w:val="hybridMultilevel"/>
    <w:tmpl w:val="F070B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000001F"/>
    <w:multiLevelType w:val="hybridMultilevel"/>
    <w:tmpl w:val="1D12B13A"/>
    <w:lvl w:ilvl="0" w:tplc="AF049A0E">
      <w:start w:val="1"/>
      <w:numFmt w:val="upperLetter"/>
      <w:lvlText w:val="%1."/>
      <w:lvlJc w:val="left"/>
      <w:pPr>
        <w:ind w:left="1080" w:hanging="360"/>
      </w:pPr>
      <w:rPr>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00000020"/>
    <w:multiLevelType w:val="hybridMultilevel"/>
    <w:tmpl w:val="D30AE4E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00000021"/>
    <w:multiLevelType w:val="hybridMultilevel"/>
    <w:tmpl w:val="CEF2B526"/>
    <w:lvl w:ilvl="0" w:tplc="0409000F">
      <w:start w:val="1"/>
      <w:numFmt w:val="decimal"/>
      <w:lvlText w:val="%1."/>
      <w:lvlJc w:val="left"/>
      <w:pPr>
        <w:ind w:left="2907" w:hanging="360"/>
      </w:pPr>
    </w:lvl>
    <w:lvl w:ilvl="1" w:tplc="0409000F">
      <w:start w:val="1"/>
      <w:numFmt w:val="decimal"/>
      <w:lvlText w:val="%2."/>
      <w:lvlJc w:val="left"/>
      <w:pPr>
        <w:ind w:left="3627" w:hanging="360"/>
      </w:pPr>
    </w:lvl>
    <w:lvl w:ilvl="2" w:tplc="0409001B" w:tentative="1">
      <w:start w:val="1"/>
      <w:numFmt w:val="lowerRoman"/>
      <w:lvlText w:val="%3."/>
      <w:lvlJc w:val="right"/>
      <w:pPr>
        <w:ind w:left="4347" w:hanging="180"/>
      </w:pPr>
    </w:lvl>
    <w:lvl w:ilvl="3" w:tplc="0409000F" w:tentative="1">
      <w:start w:val="1"/>
      <w:numFmt w:val="decimal"/>
      <w:lvlText w:val="%4."/>
      <w:lvlJc w:val="left"/>
      <w:pPr>
        <w:ind w:left="5067" w:hanging="360"/>
      </w:pPr>
    </w:lvl>
    <w:lvl w:ilvl="4" w:tplc="04090019" w:tentative="1">
      <w:start w:val="1"/>
      <w:numFmt w:val="lowerLetter"/>
      <w:lvlText w:val="%5."/>
      <w:lvlJc w:val="left"/>
      <w:pPr>
        <w:ind w:left="5787" w:hanging="360"/>
      </w:pPr>
    </w:lvl>
    <w:lvl w:ilvl="5" w:tplc="0409001B" w:tentative="1">
      <w:start w:val="1"/>
      <w:numFmt w:val="lowerRoman"/>
      <w:lvlText w:val="%6."/>
      <w:lvlJc w:val="right"/>
      <w:pPr>
        <w:ind w:left="6507" w:hanging="180"/>
      </w:pPr>
    </w:lvl>
    <w:lvl w:ilvl="6" w:tplc="0409000F" w:tentative="1">
      <w:start w:val="1"/>
      <w:numFmt w:val="decimal"/>
      <w:lvlText w:val="%7."/>
      <w:lvlJc w:val="left"/>
      <w:pPr>
        <w:ind w:left="7227" w:hanging="360"/>
      </w:pPr>
    </w:lvl>
    <w:lvl w:ilvl="7" w:tplc="04090019" w:tentative="1">
      <w:start w:val="1"/>
      <w:numFmt w:val="lowerLetter"/>
      <w:lvlText w:val="%8."/>
      <w:lvlJc w:val="left"/>
      <w:pPr>
        <w:ind w:left="7947" w:hanging="360"/>
      </w:pPr>
    </w:lvl>
    <w:lvl w:ilvl="8" w:tplc="0409001B" w:tentative="1">
      <w:start w:val="1"/>
      <w:numFmt w:val="lowerRoman"/>
      <w:lvlText w:val="%9."/>
      <w:lvlJc w:val="right"/>
      <w:pPr>
        <w:ind w:left="8667" w:hanging="180"/>
      </w:pPr>
    </w:lvl>
  </w:abstractNum>
  <w:abstractNum w:abstractNumId="34" w15:restartNumberingAfterBreak="0">
    <w:nsid w:val="00000022"/>
    <w:multiLevelType w:val="hybridMultilevel"/>
    <w:tmpl w:val="35683E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55709830">
    <w:abstractNumId w:val="5"/>
  </w:num>
  <w:num w:numId="2" w16cid:durableId="456485955">
    <w:abstractNumId w:val="23"/>
  </w:num>
  <w:num w:numId="3" w16cid:durableId="1111701384">
    <w:abstractNumId w:val="22"/>
  </w:num>
  <w:num w:numId="4" w16cid:durableId="842235323">
    <w:abstractNumId w:val="10"/>
  </w:num>
  <w:num w:numId="5" w16cid:durableId="1593927267">
    <w:abstractNumId w:val="18"/>
  </w:num>
  <w:num w:numId="6" w16cid:durableId="13737262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78373575">
    <w:abstractNumId w:val="20"/>
  </w:num>
  <w:num w:numId="8" w16cid:durableId="932935154">
    <w:abstractNumId w:val="12"/>
  </w:num>
  <w:num w:numId="9" w16cid:durableId="547765996">
    <w:abstractNumId w:val="19"/>
  </w:num>
  <w:num w:numId="10" w16cid:durableId="1213158611">
    <w:abstractNumId w:val="11"/>
  </w:num>
  <w:num w:numId="11" w16cid:durableId="1829856951">
    <w:abstractNumId w:val="32"/>
  </w:num>
  <w:num w:numId="12" w16cid:durableId="1393844013">
    <w:abstractNumId w:val="28"/>
  </w:num>
  <w:num w:numId="13" w16cid:durableId="1801725753">
    <w:abstractNumId w:val="24"/>
  </w:num>
  <w:num w:numId="14" w16cid:durableId="1377123386">
    <w:abstractNumId w:val="15"/>
  </w:num>
  <w:num w:numId="15" w16cid:durableId="2088110525">
    <w:abstractNumId w:val="30"/>
  </w:num>
  <w:num w:numId="16" w16cid:durableId="14391749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201176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26332549">
    <w:abstractNumId w:val="1"/>
  </w:num>
  <w:num w:numId="19" w16cid:durableId="1505244832">
    <w:abstractNumId w:val="17"/>
  </w:num>
  <w:num w:numId="20" w16cid:durableId="1554999581">
    <w:abstractNumId w:val="33"/>
  </w:num>
  <w:num w:numId="21" w16cid:durableId="269440190">
    <w:abstractNumId w:val="9"/>
    <w:lvlOverride w:ilvl="0">
      <w:startOverride w:val="1"/>
    </w:lvlOverride>
    <w:lvlOverride w:ilvl="1"/>
    <w:lvlOverride w:ilvl="2"/>
    <w:lvlOverride w:ilvl="3"/>
    <w:lvlOverride w:ilvl="4"/>
    <w:lvlOverride w:ilvl="5"/>
    <w:lvlOverride w:ilvl="6"/>
    <w:lvlOverride w:ilvl="7"/>
    <w:lvlOverride w:ilvl="8"/>
  </w:num>
  <w:num w:numId="22" w16cid:durableId="1448550752">
    <w:abstractNumId w:val="27"/>
  </w:num>
  <w:num w:numId="23" w16cid:durableId="1358235329">
    <w:abstractNumId w:val="16"/>
    <w:lvlOverride w:ilvl="0">
      <w:startOverride w:val="1"/>
    </w:lvlOverride>
    <w:lvlOverride w:ilvl="1"/>
    <w:lvlOverride w:ilvl="2"/>
    <w:lvlOverride w:ilvl="3"/>
    <w:lvlOverride w:ilvl="4"/>
    <w:lvlOverride w:ilvl="5"/>
    <w:lvlOverride w:ilvl="6"/>
    <w:lvlOverride w:ilvl="7"/>
    <w:lvlOverride w:ilvl="8"/>
  </w:num>
  <w:num w:numId="24" w16cid:durableId="259721035">
    <w:abstractNumId w:val="4"/>
  </w:num>
  <w:num w:numId="25" w16cid:durableId="450326272">
    <w:abstractNumId w:val="13"/>
  </w:num>
  <w:num w:numId="26" w16cid:durableId="1449156724">
    <w:abstractNumId w:val="3"/>
    <w:lvlOverride w:ilvl="0">
      <w:startOverride w:val="1"/>
    </w:lvlOverride>
    <w:lvlOverride w:ilvl="1"/>
    <w:lvlOverride w:ilvl="2"/>
    <w:lvlOverride w:ilvl="3"/>
    <w:lvlOverride w:ilvl="4"/>
    <w:lvlOverride w:ilvl="5"/>
    <w:lvlOverride w:ilvl="6"/>
    <w:lvlOverride w:ilvl="7"/>
    <w:lvlOverride w:ilvl="8"/>
  </w:num>
  <w:num w:numId="27" w16cid:durableId="968973673">
    <w:abstractNumId w:val="14"/>
  </w:num>
  <w:num w:numId="28" w16cid:durableId="1961450673">
    <w:abstractNumId w:val="2"/>
  </w:num>
  <w:num w:numId="29" w16cid:durableId="1702239355">
    <w:abstractNumId w:val="21"/>
  </w:num>
  <w:num w:numId="30" w16cid:durableId="460804423">
    <w:abstractNumId w:val="25"/>
  </w:num>
  <w:num w:numId="31" w16cid:durableId="914436154">
    <w:abstractNumId w:val="8"/>
  </w:num>
  <w:num w:numId="32" w16cid:durableId="611400225">
    <w:abstractNumId w:val="7"/>
  </w:num>
  <w:num w:numId="33" w16cid:durableId="2001813422">
    <w:abstractNumId w:val="0"/>
  </w:num>
  <w:num w:numId="34" w16cid:durableId="567613987">
    <w:abstractNumId w:val="29"/>
  </w:num>
  <w:num w:numId="35" w16cid:durableId="199603140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in Shams&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zv0f9fw6rwzaaex0aqps5p6tds5rr9dzwd9&quot;&gt;March 2024&lt;record-ids&gt;&lt;item&gt;292&lt;/item&gt;&lt;item&gt;293&lt;/item&gt;&lt;item&gt;294&lt;/item&gt;&lt;item&gt;295&lt;/item&gt;&lt;item&gt;296&lt;/item&gt;&lt;item&gt;297&lt;/item&gt;&lt;item&gt;298&lt;/item&gt;&lt;/record-ids&gt;&lt;/item&gt;&lt;/Libraries&gt;"/>
  </w:docVars>
  <w:rsids>
    <w:rsidRoot w:val="004D3E8C"/>
    <w:rsid w:val="00097C29"/>
    <w:rsid w:val="000B0ADB"/>
    <w:rsid w:val="000E7960"/>
    <w:rsid w:val="001A70AA"/>
    <w:rsid w:val="002A77C7"/>
    <w:rsid w:val="00417FC0"/>
    <w:rsid w:val="00425E5C"/>
    <w:rsid w:val="00431147"/>
    <w:rsid w:val="00451EDA"/>
    <w:rsid w:val="004874AD"/>
    <w:rsid w:val="004A1C74"/>
    <w:rsid w:val="004C13E8"/>
    <w:rsid w:val="004D3E8C"/>
    <w:rsid w:val="00504B26"/>
    <w:rsid w:val="00520F20"/>
    <w:rsid w:val="00536845"/>
    <w:rsid w:val="00703F58"/>
    <w:rsid w:val="007336ED"/>
    <w:rsid w:val="00767632"/>
    <w:rsid w:val="008059D7"/>
    <w:rsid w:val="00865CCF"/>
    <w:rsid w:val="008957D2"/>
    <w:rsid w:val="008D04BB"/>
    <w:rsid w:val="008F461E"/>
    <w:rsid w:val="00925CCA"/>
    <w:rsid w:val="00994C74"/>
    <w:rsid w:val="00A073C9"/>
    <w:rsid w:val="00A66BB8"/>
    <w:rsid w:val="00A74572"/>
    <w:rsid w:val="00B117B2"/>
    <w:rsid w:val="00B13698"/>
    <w:rsid w:val="00B61A02"/>
    <w:rsid w:val="00B85F41"/>
    <w:rsid w:val="00BE34DE"/>
    <w:rsid w:val="00C263B6"/>
    <w:rsid w:val="00C54472"/>
    <w:rsid w:val="00C817E7"/>
    <w:rsid w:val="00C9250D"/>
    <w:rsid w:val="00D360A3"/>
    <w:rsid w:val="00D87F58"/>
    <w:rsid w:val="00DB5225"/>
    <w:rsid w:val="00E113C0"/>
    <w:rsid w:val="00E44964"/>
    <w:rsid w:val="00E56834"/>
    <w:rsid w:val="00ED5882"/>
    <w:rsid w:val="00ED64AA"/>
    <w:rsid w:val="00EE2F74"/>
    <w:rsid w:val="00F34E9D"/>
    <w:rsid w:val="00F82D01"/>
    <w:rsid w:val="00F85973"/>
    <w:rsid w:val="00FA3EA2"/>
    <w:rsid w:val="00FC3C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75B20"/>
  <w15:docId w15:val="{4E33B240-E4E0-4968-84AD-5B04F0FE1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rPr>
      <w:sz w:val="24"/>
      <w:szCs w:val="24"/>
    </w:rPr>
  </w:style>
  <w:style w:type="paragraph" w:styleId="Heading1">
    <w:name w:val="heading 1"/>
    <w:basedOn w:val="Normal"/>
    <w:next w:val="Normal"/>
    <w:link w:val="Heading1Char"/>
    <w:uiPriority w:val="9"/>
    <w:qFormat/>
    <w:pPr>
      <w:autoSpaceDE w:val="0"/>
      <w:autoSpaceDN w:val="0"/>
      <w:bidi w:val="0"/>
      <w:adjustRightInd w:val="0"/>
      <w:spacing w:line="480" w:lineRule="auto"/>
      <w:contextualSpacing/>
      <w:jc w:val="both"/>
      <w:outlineLvl w:val="0"/>
    </w:pPr>
    <w:rPr>
      <w:b/>
      <w:bCs/>
      <w:color w:val="000000"/>
      <w:sz w:val="28"/>
      <w:szCs w:val="28"/>
    </w:rPr>
  </w:style>
  <w:style w:type="paragraph" w:styleId="Heading2">
    <w:name w:val="heading 2"/>
    <w:basedOn w:val="P"/>
    <w:next w:val="Normal"/>
    <w:link w:val="Heading2Char"/>
    <w:uiPriority w:val="9"/>
    <w:semiHidden/>
    <w:unhideWhenUsed/>
    <w:qFormat/>
    <w:pPr>
      <w:numPr>
        <w:ilvl w:val="1"/>
        <w:numId w:val="1"/>
      </w:numPr>
      <w:outlineLvl w:val="1"/>
    </w:pPr>
    <w:rPr>
      <w:b/>
      <w:bCs/>
      <w:lang w:bidi="ar-EG"/>
    </w:rPr>
  </w:style>
  <w:style w:type="paragraph" w:styleId="Heading3">
    <w:name w:val="heading 3"/>
    <w:basedOn w:val="Normal"/>
    <w:next w:val="Normal"/>
    <w:link w:val="Heading3Char"/>
    <w:uiPriority w:val="9"/>
    <w:semiHidden/>
    <w:unhideWhenUsed/>
    <w:qFormat/>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semiHidden/>
    <w:unhideWhenUsed/>
    <w:qFormat/>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pPr>
      <w:keepNext/>
      <w:keepLines/>
      <w:spacing w:before="200" w:line="276" w:lineRule="auto"/>
      <w:outlineLvl w:val="5"/>
    </w:pPr>
    <w:rPr>
      <w:rFonts w:ascii="Cambria" w:hAnsi="Cambria"/>
      <w:i/>
      <w:iCs/>
      <w:color w:val="243F60"/>
      <w:sz w:val="22"/>
      <w:szCs w:val="22"/>
    </w:rPr>
  </w:style>
  <w:style w:type="paragraph" w:styleId="Heading7">
    <w:name w:val="heading 7"/>
    <w:basedOn w:val="Normal"/>
    <w:next w:val="Normal"/>
    <w:link w:val="Heading7Char"/>
    <w:uiPriority w:val="9"/>
    <w:qFormat/>
    <w:pPr>
      <w:keepNext/>
      <w:keepLines/>
      <w:bidi w:val="0"/>
      <w:spacing w:before="40" w:line="276" w:lineRule="auto"/>
      <w:outlineLvl w:val="6"/>
    </w:pPr>
    <w:rPr>
      <w:rFonts w:ascii="Cambria" w:eastAsia="SimSun" w:hAnsi="Cambria"/>
      <w:i/>
      <w:iCs/>
      <w:color w:val="243F60"/>
      <w:sz w:val="22"/>
      <w:szCs w:val="22"/>
    </w:rPr>
  </w:style>
  <w:style w:type="paragraph" w:styleId="Heading9">
    <w:name w:val="heading 9"/>
    <w:basedOn w:val="Normal"/>
    <w:next w:val="Normal"/>
    <w:link w:val="Heading9Char"/>
    <w:pPr>
      <w:keepNext/>
      <w:keepLines/>
      <w:bidi w:val="0"/>
      <w:spacing w:before="200"/>
      <w:outlineLvl w:val="8"/>
    </w:pPr>
    <w:rPr>
      <w:rFonts w:ascii="Cambria" w:hAnsi="Cambria"/>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rPr>
  </w:style>
  <w:style w:type="character" w:styleId="Hyperlink">
    <w:name w:val="Hyperlink"/>
    <w:uiPriority w:val="99"/>
    <w:rPr>
      <w:color w:val="0000FF"/>
      <w:u w:val="single"/>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rPr>
      <w:sz w:val="24"/>
      <w:szCs w:val="24"/>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Pr>
      <w:sz w:val="24"/>
      <w:szCs w:val="24"/>
    </w:rPr>
  </w:style>
  <w:style w:type="character" w:styleId="LineNumber">
    <w:name w:val="line number"/>
    <w:basedOn w:val="DefaultParagraphFont"/>
  </w:style>
  <w:style w:type="character" w:styleId="CommentReference">
    <w:name w:val="annotation reference"/>
    <w:uiPriority w:val="99"/>
    <w:rPr>
      <w:sz w:val="16"/>
      <w:szCs w:val="16"/>
    </w:rPr>
  </w:style>
  <w:style w:type="character" w:customStyle="1" w:styleId="css-133coio">
    <w:name w:val="css-133coio"/>
    <w:basedOn w:val="DefaultParagraphFont"/>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rPr>
      <w:b/>
      <w:bCs/>
    </w:rPr>
  </w:style>
  <w:style w:type="character" w:customStyle="1" w:styleId="text">
    <w:name w:val="text"/>
    <w:basedOn w:val="DefaultParagraphFont"/>
  </w:style>
  <w:style w:type="character" w:styleId="Emphasis">
    <w:name w:val="Emphasis"/>
    <w:uiPriority w:val="20"/>
    <w:rPr>
      <w:i/>
      <w:iCs/>
    </w:rPr>
  </w:style>
  <w:style w:type="paragraph" w:customStyle="1" w:styleId="EndNoteBibliographyTitle">
    <w:name w:val="EndNote Bibliography Title"/>
    <w:basedOn w:val="Normal"/>
    <w:link w:val="EndNoteBibliographyTitleChar"/>
    <w:pPr>
      <w:jc w:val="center"/>
    </w:pPr>
    <w:rPr>
      <w:noProof/>
      <w:sz w:val="22"/>
    </w:rPr>
  </w:style>
  <w:style w:type="character" w:customStyle="1" w:styleId="EndNoteBibliographyTitleChar">
    <w:name w:val="EndNote Bibliography Title Char"/>
    <w:link w:val="EndNoteBibliographyTitle"/>
    <w:rPr>
      <w:noProof/>
      <w:sz w:val="22"/>
      <w:szCs w:val="24"/>
    </w:rPr>
  </w:style>
  <w:style w:type="paragraph" w:customStyle="1" w:styleId="EndNoteBibliography">
    <w:name w:val="EndNote Bibliography"/>
    <w:basedOn w:val="Normal"/>
    <w:link w:val="EndNoteBibliographyChar"/>
    <w:rPr>
      <w:noProof/>
      <w:sz w:val="22"/>
    </w:rPr>
  </w:style>
  <w:style w:type="character" w:customStyle="1" w:styleId="EndNoteBibliographyChar">
    <w:name w:val="EndNote Bibliography Char"/>
    <w:link w:val="EndNoteBibliography"/>
    <w:rPr>
      <w:noProof/>
      <w:sz w:val="22"/>
      <w:szCs w:val="24"/>
    </w:rPr>
  </w:style>
  <w:style w:type="paragraph" w:customStyle="1" w:styleId="Footnote">
    <w:name w:val="Foot note"/>
    <w:basedOn w:val="Normal"/>
    <w:link w:val="FootnoteChar"/>
    <w:qFormat/>
    <w:pPr>
      <w:bidi w:val="0"/>
      <w:spacing w:after="240"/>
      <w:jc w:val="both"/>
    </w:pPr>
    <w:rPr>
      <w:rFonts w:cs="Akhbar MT"/>
      <w:sz w:val="20"/>
      <w:szCs w:val="20"/>
      <w:lang w:val="en-GB" w:eastAsia="zh-CN"/>
    </w:rPr>
  </w:style>
  <w:style w:type="paragraph" w:customStyle="1" w:styleId="H5">
    <w:name w:val="H5"/>
    <w:basedOn w:val="Normal"/>
    <w:link w:val="H5Char"/>
    <w:pPr>
      <w:autoSpaceDE w:val="0"/>
      <w:autoSpaceDN w:val="0"/>
      <w:bidi w:val="0"/>
      <w:adjustRightInd w:val="0"/>
      <w:spacing w:line="360" w:lineRule="auto"/>
    </w:pPr>
    <w:rPr>
      <w:rFonts w:eastAsia="Calibri"/>
      <w:b/>
      <w:bCs/>
    </w:rPr>
  </w:style>
  <w:style w:type="character" w:customStyle="1" w:styleId="FootnoteChar">
    <w:name w:val="Foot note Char"/>
    <w:link w:val="Footnote"/>
    <w:rPr>
      <w:rFonts w:cs="Akhbar MT"/>
      <w:lang w:val="en-GB" w:eastAsia="zh-CN"/>
    </w:rPr>
  </w:style>
  <w:style w:type="table" w:styleId="TableGrid1">
    <w:name w:val="Table Grid 1"/>
    <w:basedOn w:val="TableNormal"/>
    <w:uiPriority w:val="99"/>
    <w:pPr>
      <w:bidi/>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5Char">
    <w:name w:val="H5 Char"/>
    <w:link w:val="H5"/>
    <w:rPr>
      <w:rFonts w:eastAsia="Calibri"/>
      <w:b/>
      <w:bCs/>
      <w:sz w:val="24"/>
      <w:szCs w:val="24"/>
      <w:lang w:eastAsia="en-US"/>
    </w:rPr>
  </w:style>
  <w:style w:type="paragraph" w:customStyle="1" w:styleId="P">
    <w:name w:val="P"/>
    <w:basedOn w:val="Normal"/>
    <w:link w:val="PChar"/>
    <w:qFormat/>
    <w:pPr>
      <w:autoSpaceDE w:val="0"/>
      <w:autoSpaceDN w:val="0"/>
      <w:bidi w:val="0"/>
      <w:adjustRightInd w:val="0"/>
      <w:spacing w:line="480" w:lineRule="auto"/>
      <w:jc w:val="both"/>
    </w:pPr>
    <w:rPr>
      <w:rFonts w:eastAsia="SimSun"/>
      <w:color w:val="000000"/>
      <w:lang w:val="en-GB" w:eastAsia="zh-CN"/>
    </w:rPr>
  </w:style>
  <w:style w:type="character" w:customStyle="1" w:styleId="Heading1Char">
    <w:name w:val="Heading 1 Char"/>
    <w:link w:val="Heading1"/>
    <w:uiPriority w:val="9"/>
    <w:rPr>
      <w:b/>
      <w:bCs/>
      <w:color w:val="000000"/>
      <w:sz w:val="28"/>
      <w:szCs w:val="28"/>
    </w:rPr>
  </w:style>
  <w:style w:type="character" w:customStyle="1" w:styleId="PChar">
    <w:name w:val="P Char"/>
    <w:link w:val="P"/>
    <w:rPr>
      <w:rFonts w:eastAsia="SimSun"/>
      <w:color w:val="000000"/>
      <w:sz w:val="24"/>
      <w:szCs w:val="24"/>
      <w:lang w:val="en-GB" w:eastAsia="zh-CN"/>
    </w:rPr>
  </w:style>
  <w:style w:type="character" w:customStyle="1" w:styleId="paragraphChar">
    <w:name w:val="paragraph Char"/>
    <w:link w:val="paragraph"/>
    <w:rPr>
      <w:sz w:val="24"/>
      <w:szCs w:val="24"/>
      <w:lang w:bidi="ar-EG"/>
    </w:rPr>
  </w:style>
  <w:style w:type="paragraph" w:customStyle="1" w:styleId="paragraph">
    <w:name w:val="paragraph"/>
    <w:basedOn w:val="Normal"/>
    <w:link w:val="paragraphChar"/>
    <w:pPr>
      <w:bidi w:val="0"/>
      <w:spacing w:after="160" w:line="360" w:lineRule="auto"/>
      <w:ind w:firstLine="720"/>
      <w:jc w:val="both"/>
    </w:pPr>
    <w:rPr>
      <w:lang w:bidi="ar-EG"/>
    </w:rPr>
  </w:style>
  <w:style w:type="table" w:customStyle="1" w:styleId="GridTable1Light1">
    <w:name w:val="Grid Table 1 Light1"/>
    <w:basedOn w:val="TableNormal"/>
    <w:uiPriority w:val="46"/>
    <w:rPr>
      <w:rFonts w:ascii="Calibri" w:eastAsia="Calibri" w:hAnsi="Calibri" w:cs="Arial"/>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MediumShading2-Accent51">
    <w:name w:val="Medium Shading 2 - Accent 51"/>
    <w:basedOn w:val="TableNormal"/>
    <w:next w:val="MediumShading2-Accent5"/>
    <w:uiPriority w:val="64"/>
    <w:rPr>
      <w:rFonts w:ascii="Calibri" w:eastAsia="SimSun"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1">
    <w:name w:val="Medium Shading 2 - Accent 511"/>
    <w:basedOn w:val="TableNormal"/>
    <w:next w:val="MediumShading2-Accent5"/>
    <w:uiPriority w:val="64"/>
    <w:rPr>
      <w:rFonts w:ascii="Calibri" w:eastAsia="SimSun"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Heading5Char">
    <w:name w:val="Heading 5 Char"/>
    <w:link w:val="Heading5"/>
    <w:uiPriority w:val="9"/>
    <w:rPr>
      <w:rFonts w:ascii="Calibri" w:eastAsia="Times New Roman" w:hAnsi="Calibri" w:cs="Arial"/>
      <w:b/>
      <w:bCs/>
      <w:i/>
      <w:iCs/>
      <w:sz w:val="26"/>
      <w:szCs w:val="26"/>
    </w:rPr>
  </w:style>
  <w:style w:type="character" w:customStyle="1" w:styleId="Heading3Char">
    <w:name w:val="Heading 3 Char"/>
    <w:link w:val="Heading3"/>
    <w:uiPriority w:val="9"/>
    <w:rPr>
      <w:rFonts w:ascii="Calibri Light" w:eastAsia="Times New Roman" w:hAnsi="Calibri Light" w:cs="Times New Roman"/>
      <w:b/>
      <w:bCs/>
      <w:sz w:val="26"/>
      <w:szCs w:val="26"/>
    </w:rPr>
  </w:style>
  <w:style w:type="character" w:customStyle="1" w:styleId="Heading4Char">
    <w:name w:val="Heading 4 Char"/>
    <w:link w:val="Heading4"/>
    <w:uiPriority w:val="9"/>
    <w:rPr>
      <w:rFonts w:ascii="Calibri" w:eastAsia="Times New Roman" w:hAnsi="Calibri" w:cs="Arial"/>
      <w:b/>
      <w:bCs/>
      <w:sz w:val="28"/>
      <w:szCs w:val="28"/>
    </w:rPr>
  </w:style>
  <w:style w:type="table" w:customStyle="1" w:styleId="GridTable5Dark-Accent51">
    <w:name w:val="Grid Table 5 Dark - Accent 51"/>
    <w:basedOn w:val="TableNormal"/>
    <w:uiPriority w:val="50"/>
    <w:rPr>
      <w:rFonts w:ascii="Calibri" w:eastAsia="Calibri" w:hAnsi="Calibri" w:cs="Ari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style>
  <w:style w:type="character" w:customStyle="1" w:styleId="FigChar">
    <w:name w:val="Fig Char"/>
    <w:link w:val="Fig"/>
    <w:rPr>
      <w:b/>
      <w:bCs/>
      <w:sz w:val="24"/>
      <w:szCs w:val="24"/>
    </w:rPr>
  </w:style>
  <w:style w:type="paragraph" w:customStyle="1" w:styleId="Fig">
    <w:name w:val="Fig"/>
    <w:basedOn w:val="Normal"/>
    <w:link w:val="FigChar"/>
    <w:qFormat/>
    <w:pPr>
      <w:bidi w:val="0"/>
      <w:spacing w:after="200" w:line="276" w:lineRule="auto"/>
      <w:jc w:val="center"/>
    </w:pPr>
    <w:rPr>
      <w:b/>
      <w:bCs/>
    </w:rPr>
  </w:style>
  <w:style w:type="paragraph" w:customStyle="1" w:styleId="Default">
    <w:name w:val="Default"/>
    <w:pPr>
      <w:autoSpaceDE w:val="0"/>
      <w:autoSpaceDN w:val="0"/>
      <w:adjustRightInd w:val="0"/>
    </w:pPr>
    <w:rPr>
      <w:rFonts w:eastAsia="Calibri"/>
      <w:color w:val="000000"/>
      <w:sz w:val="24"/>
      <w:szCs w:val="24"/>
    </w:rPr>
  </w:style>
  <w:style w:type="paragraph" w:styleId="NormalWeb">
    <w:name w:val="Normal (Web)"/>
    <w:basedOn w:val="Normal"/>
    <w:link w:val="NormalWebChar"/>
    <w:uiPriority w:val="99"/>
    <w:pPr>
      <w:spacing w:after="200" w:line="276" w:lineRule="auto"/>
    </w:pPr>
    <w:rPr>
      <w:rFonts w:eastAsia="Calibri"/>
    </w:rPr>
  </w:style>
  <w:style w:type="paragraph" w:styleId="ListParagraph">
    <w:name w:val="List Paragraph"/>
    <w:basedOn w:val="Normal"/>
    <w:link w:val="ListParagraphChar"/>
    <w:uiPriority w:val="1"/>
    <w:pPr>
      <w:spacing w:after="200" w:line="276" w:lineRule="auto"/>
      <w:ind w:left="720"/>
      <w:contextualSpacing/>
    </w:pPr>
    <w:rPr>
      <w:rFonts w:ascii="Calibri" w:eastAsia="Calibri" w:hAnsi="Calibri" w:cs="Arial"/>
      <w:sz w:val="22"/>
      <w:szCs w:val="22"/>
    </w:rPr>
  </w:style>
  <w:style w:type="table" w:customStyle="1" w:styleId="GridTable5Dark-Accent21">
    <w:name w:val="Grid Table 5 Dark - Accent 21"/>
    <w:basedOn w:val="TableNormal"/>
    <w:uiPriority w:val="50"/>
    <w:rPr>
      <w:rFonts w:ascii="Calibri" w:eastAsia="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BDB"/>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styleId="MediumGrid3-Accent2">
    <w:name w:val="Medium Grid 3 Accent 2"/>
    <w:basedOn w:val="TableNormal"/>
    <w:uiPriority w:val="69"/>
    <w:rPr>
      <w:rFonts w:ascii="Calibri" w:eastAsia="Calibri" w:hAnsi="Calibri" w:cs="Arial"/>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EFD3D2"/>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character" w:customStyle="1" w:styleId="Heading2Char">
    <w:name w:val="Heading 2 Char"/>
    <w:link w:val="Heading2"/>
    <w:uiPriority w:val="9"/>
    <w:rPr>
      <w:b/>
      <w:bCs/>
      <w:color w:val="000000"/>
      <w:sz w:val="24"/>
      <w:szCs w:val="24"/>
      <w:lang w:bidi="ar-EG"/>
    </w:rPr>
  </w:style>
  <w:style w:type="character" w:customStyle="1" w:styleId="Heading6Char">
    <w:name w:val="Heading 6 Char"/>
    <w:link w:val="Heading6"/>
    <w:uiPriority w:val="9"/>
    <w:rPr>
      <w:rFonts w:ascii="Cambria" w:hAnsi="Cambria"/>
      <w:i/>
      <w:iCs/>
      <w:color w:val="243F60"/>
      <w:sz w:val="22"/>
      <w:szCs w:val="22"/>
    </w:rPr>
  </w:style>
  <w:style w:type="character" w:customStyle="1" w:styleId="Heading9Char">
    <w:name w:val="Heading 9 Char"/>
    <w:link w:val="Heading9"/>
    <w:rPr>
      <w:rFonts w:ascii="Cambria" w:hAnsi="Cambria"/>
      <w:i/>
      <w:iCs/>
      <w:color w:val="404040"/>
    </w:rPr>
  </w:style>
  <w:style w:type="paragraph" w:customStyle="1" w:styleId="p0">
    <w:name w:val="p"/>
    <w:basedOn w:val="Normal"/>
    <w:pPr>
      <w:bidi w:val="0"/>
      <w:spacing w:before="100" w:beforeAutospacing="1" w:after="100" w:afterAutospacing="1"/>
    </w:pPr>
  </w:style>
  <w:style w:type="paragraph" w:customStyle="1" w:styleId="Body">
    <w:name w:val="Body"/>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Caption">
    <w:name w:val="caption"/>
    <w:basedOn w:val="Normal"/>
    <w:next w:val="Normal"/>
    <w:link w:val="CaptionChar"/>
    <w:uiPriority w:val="35"/>
    <w:qFormat/>
    <w:pPr>
      <w:keepNext/>
      <w:bidi w:val="0"/>
      <w:jc w:val="both"/>
    </w:pPr>
    <w:rPr>
      <w:b/>
      <w:bCs/>
      <w:color w:val="000000"/>
      <w:szCs w:val="36"/>
      <w:lang w:val="en-GB"/>
    </w:rPr>
  </w:style>
  <w:style w:type="table" w:styleId="LightShading">
    <w:name w:val="Light Shading"/>
    <w:basedOn w:val="TableNormal"/>
    <w:uiPriority w:val="60"/>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4">
    <w:name w:val="Light Shading Accent 4"/>
    <w:basedOn w:val="TableNormal"/>
    <w:uiPriority w:val="60"/>
    <w:rPr>
      <w:rFonts w:ascii="Calibri" w:eastAsia="Calibri" w:hAnsi="Calibri" w:cs="Arial"/>
      <w:color w:val="5F497A"/>
      <w:sz w:val="22"/>
      <w:szCs w:val="22"/>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styleId="Strong">
    <w:name w:val="Strong"/>
    <w:uiPriority w:val="22"/>
    <w:rPr>
      <w:b/>
      <w:bCs/>
    </w:rPr>
  </w:style>
  <w:style w:type="paragraph" w:customStyle="1" w:styleId="chapter-para">
    <w:name w:val="chapter-para"/>
    <w:basedOn w:val="Normal"/>
    <w:pPr>
      <w:bidi w:val="0"/>
      <w:spacing w:before="100" w:beforeAutospacing="1" w:after="100" w:afterAutospacing="1"/>
    </w:pPr>
  </w:style>
  <w:style w:type="character" w:customStyle="1" w:styleId="sr-only">
    <w:name w:val="sr-only"/>
  </w:style>
  <w:style w:type="character" w:customStyle="1" w:styleId="i">
    <w:name w:val="i"/>
  </w:style>
  <w:style w:type="character" w:customStyle="1" w:styleId="A8">
    <w:name w:val="A8"/>
    <w:uiPriority w:val="99"/>
    <w:rPr>
      <w:rFonts w:cs="Times New Roman PS"/>
      <w:color w:val="000000"/>
      <w:sz w:val="11"/>
      <w:szCs w:val="11"/>
    </w:rPr>
  </w:style>
  <w:style w:type="character" w:customStyle="1" w:styleId="A3">
    <w:name w:val="A3"/>
    <w:uiPriority w:val="99"/>
    <w:rPr>
      <w:rFonts w:cs="Myriad Pro"/>
      <w:color w:val="000000"/>
      <w:sz w:val="18"/>
      <w:szCs w:val="18"/>
    </w:rPr>
  </w:style>
  <w:style w:type="character" w:customStyle="1" w:styleId="A4">
    <w:name w:val="A4"/>
    <w:uiPriority w:val="99"/>
    <w:rPr>
      <w:rFonts w:cs="Myriad Pro"/>
      <w:color w:val="000000"/>
      <w:sz w:val="14"/>
      <w:szCs w:val="14"/>
    </w:rPr>
  </w:style>
  <w:style w:type="character" w:customStyle="1" w:styleId="A0">
    <w:name w:val="A0"/>
    <w:uiPriority w:val="99"/>
    <w:rPr>
      <w:rFonts w:cs="Myriad Pro"/>
      <w:color w:val="000000"/>
      <w:sz w:val="16"/>
      <w:szCs w:val="16"/>
    </w:rPr>
  </w:style>
  <w:style w:type="paragraph" w:customStyle="1" w:styleId="Pa14">
    <w:name w:val="Pa14"/>
    <w:basedOn w:val="Default"/>
    <w:next w:val="Default"/>
    <w:uiPriority w:val="99"/>
    <w:pPr>
      <w:spacing w:line="161" w:lineRule="atLeast"/>
    </w:pPr>
    <w:rPr>
      <w:rFonts w:ascii="CapitoliumNews" w:hAnsi="CapitoliumNews" w:cs="Arial"/>
      <w:color w:val="auto"/>
    </w:rPr>
  </w:style>
  <w:style w:type="paragraph" w:customStyle="1" w:styleId="Pa13">
    <w:name w:val="Pa13"/>
    <w:basedOn w:val="Default"/>
    <w:next w:val="Default"/>
    <w:uiPriority w:val="99"/>
    <w:pPr>
      <w:spacing w:line="161" w:lineRule="atLeast"/>
    </w:pPr>
    <w:rPr>
      <w:rFonts w:ascii="CapitoliumNews" w:hAnsi="CapitoliumNews" w:cs="Arial"/>
      <w:color w:val="auto"/>
    </w:rPr>
  </w:style>
  <w:style w:type="character" w:customStyle="1" w:styleId="personname">
    <w:name w:val="person_name"/>
  </w:style>
  <w:style w:type="paragraph" w:customStyle="1" w:styleId="Pa24">
    <w:name w:val="Pa24"/>
    <w:basedOn w:val="Default"/>
    <w:next w:val="Default"/>
    <w:uiPriority w:val="99"/>
    <w:pPr>
      <w:spacing w:line="181" w:lineRule="atLeast"/>
    </w:pPr>
    <w:rPr>
      <w:rFonts w:ascii="Segoe UI Light" w:hAnsi="Segoe UI Light" w:cs="Arial"/>
      <w:color w:val="auto"/>
    </w:rPr>
  </w:style>
  <w:style w:type="paragraph" w:styleId="NoSpacing">
    <w:name w:val="No Spacing"/>
    <w:link w:val="NoSpacingChar"/>
    <w:uiPriority w:val="1"/>
    <w:pPr>
      <w:bidi/>
    </w:pPr>
    <w:rPr>
      <w:rFonts w:ascii="Calibri" w:eastAsia="Calibri" w:hAnsi="Calibri" w:cs="Arial"/>
      <w:sz w:val="22"/>
      <w:szCs w:val="22"/>
    </w:rPr>
  </w:style>
  <w:style w:type="paragraph" w:styleId="BodyText">
    <w:name w:val="Body Text"/>
    <w:basedOn w:val="Normal"/>
    <w:link w:val="BodyTextChar"/>
    <w:uiPriority w:val="1"/>
    <w:pPr>
      <w:bidi w:val="0"/>
      <w:jc w:val="lowKashida"/>
    </w:pPr>
    <w:rPr>
      <w:snapToGrid w:val="0"/>
      <w:sz w:val="30"/>
      <w:szCs w:val="30"/>
      <w:lang w:eastAsia="ar-SA"/>
    </w:rPr>
  </w:style>
  <w:style w:type="character" w:customStyle="1" w:styleId="BodyTextChar">
    <w:name w:val="Body Text Char"/>
    <w:link w:val="BodyText"/>
    <w:uiPriority w:val="1"/>
    <w:rPr>
      <w:snapToGrid w:val="0"/>
      <w:sz w:val="30"/>
      <w:szCs w:val="30"/>
      <w:lang w:eastAsia="ar-SA"/>
    </w:rPr>
  </w:style>
  <w:style w:type="paragraph" w:styleId="BodyText2">
    <w:name w:val="Body Text 2"/>
    <w:basedOn w:val="Normal"/>
    <w:link w:val="BodyText2Char"/>
    <w:pPr>
      <w:widowControl w:val="0"/>
      <w:bidi w:val="0"/>
      <w:spacing w:after="120" w:line="360" w:lineRule="auto"/>
      <w:jc w:val="lowKashida"/>
    </w:pPr>
    <w:rPr>
      <w:snapToGrid w:val="0"/>
      <w:sz w:val="28"/>
      <w:szCs w:val="38"/>
      <w:lang w:eastAsia="ar-SA"/>
    </w:rPr>
  </w:style>
  <w:style w:type="character" w:customStyle="1" w:styleId="BodyText2Char">
    <w:name w:val="Body Text 2 Char"/>
    <w:link w:val="BodyText2"/>
    <w:rPr>
      <w:rFonts w:cs="Simplified Arabic"/>
      <w:snapToGrid w:val="0"/>
      <w:sz w:val="28"/>
      <w:szCs w:val="38"/>
      <w:lang w:eastAsia="ar-SA"/>
    </w:rPr>
  </w:style>
  <w:style w:type="table" w:styleId="LightGrid-Accent1">
    <w:name w:val="Light Grid Accent 1"/>
    <w:basedOn w:val="TableNormal"/>
    <w:uiPriority w:val="62"/>
    <w:rPr>
      <w:rFonts w:ascii="Calibri" w:eastAsia="Calibri" w:hAnsi="Calibri" w:cs="Arial"/>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Myriad Pro" w:eastAsia="Times New Roman" w:hAnsi="Myriad Pro"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Myriad Pro" w:eastAsia="Times New Roman" w:hAnsi="Myriad Pro"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Myriad Pro" w:eastAsia="Times New Roman" w:hAnsi="Myriad Pro" w:cs="Times New Roman"/>
        <w:b/>
        <w:bCs/>
      </w:rPr>
    </w:tblStylePr>
    <w:tblStylePr w:type="lastCol">
      <w:rPr>
        <w:rFonts w:ascii="Myriad Pro" w:eastAsia="Times New Roman" w:hAnsi="Myriad Pro"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5">
    <w:name w:val="Light Grid Accent 5"/>
    <w:basedOn w:val="TableNormal"/>
    <w:uiPriority w:val="62"/>
    <w:rPr>
      <w:rFonts w:ascii="Calibri" w:eastAsia="Calibri" w:hAnsi="Calibri" w:cs="Arial"/>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yriad Pro" w:eastAsia="Times New Roman" w:hAnsi="Myriad Pro"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yriad Pro" w:eastAsia="Times New Roman" w:hAnsi="Myriad Pro"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yriad Pro" w:eastAsia="Times New Roman" w:hAnsi="Myriad Pro" w:cs="Times New Roman"/>
        <w:b/>
        <w:bCs/>
      </w:rPr>
    </w:tblStylePr>
    <w:tblStylePr w:type="lastCol">
      <w:rPr>
        <w:rFonts w:ascii="Myriad Pro" w:eastAsia="Times New Roman" w:hAnsi="Myriad Pro"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List-Accent5">
    <w:name w:val="Light List Accent 5"/>
    <w:basedOn w:val="TableNormal"/>
    <w:uiPriority w:val="61"/>
    <w:rPr>
      <w:rFonts w:ascii="Calibri" w:eastAsia="Calibri" w:hAnsi="Calibri" w:cs="Arial"/>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NoList1">
    <w:name w:val="No List1"/>
    <w:next w:val="NoList"/>
    <w:uiPriority w:val="99"/>
  </w:style>
  <w:style w:type="table" w:customStyle="1" w:styleId="TableGrid10">
    <w:name w:val="Table Grid1"/>
    <w:basedOn w:val="TableNormal"/>
    <w:next w:val="TableGrid"/>
    <w:uiPriority w:val="5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41">
    <w:name w:val="Light Grid - Accent 41"/>
    <w:basedOn w:val="TableNormal"/>
    <w:next w:val="LightGrid-Accent4"/>
    <w:uiPriority w:val="62"/>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MediumShading2-Accent21">
    <w:name w:val="Medium Shading 2 - Accent 21"/>
    <w:basedOn w:val="TableNormal"/>
    <w:next w:val="MediumShading2-Accent2"/>
    <w:uiPriority w:val="64"/>
    <w:rPr>
      <w:rFonts w:ascii="Calibri" w:eastAsia="Calibri"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21">
    <w:name w:val="Light List - Accent 21"/>
    <w:basedOn w:val="TableNormal"/>
    <w:next w:val="LightList-Accent2"/>
    <w:uiPriority w:val="61"/>
    <w:rPr>
      <w:rFonts w:ascii="Calibri" w:eastAsia="Calibri" w:hAnsi="Calibri" w:cs="Arial"/>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41">
    <w:name w:val="Light List - Accent 41"/>
    <w:basedOn w:val="TableNormal"/>
    <w:next w:val="LightList-Accent4"/>
    <w:uiPriority w:val="61"/>
    <w:rPr>
      <w:rFonts w:ascii="Calibri" w:eastAsia="Calibri" w:hAnsi="Calibri" w:cs="Arial"/>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Shading-Accent11">
    <w:name w:val="Light Shading - Accent 11"/>
    <w:basedOn w:val="TableNormal"/>
    <w:next w:val="LightShading-Accent1"/>
    <w:uiPriority w:val="60"/>
    <w:rPr>
      <w:rFonts w:ascii="Calibri" w:eastAsia="Calibri" w:hAnsi="Calibri" w:cs="Arial"/>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
    <w:name w:val="Light Shading - Accent 21"/>
    <w:basedOn w:val="TableNormal"/>
    <w:next w:val="LightShading-Accent2"/>
    <w:uiPriority w:val="60"/>
    <w:rPr>
      <w:rFonts w:ascii="Calibri" w:eastAsia="Calibri" w:hAnsi="Calibri" w:cs="Arial"/>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PageNumber">
    <w:name w:val="page number"/>
    <w:basedOn w:val="DefaultParagraphFont"/>
  </w:style>
  <w:style w:type="table" w:customStyle="1" w:styleId="LightShading1">
    <w:name w:val="Light Shading1"/>
    <w:basedOn w:val="TableNormal"/>
    <w:next w:val="LightShading"/>
    <w:uiPriority w:val="60"/>
    <w:rPr>
      <w:rFonts w:ascii="Calibri" w:eastAsia="Calibri" w:hAnsi="Calibri" w:cs="Arial"/>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List1-Accent61">
    <w:name w:val="Medium List 1 - Accent 61"/>
    <w:basedOn w:val="TableNormal"/>
    <w:next w:val="MediumList1-Accent6"/>
    <w:uiPriority w:val="65"/>
    <w:rPr>
      <w:rFonts w:ascii="Calibri" w:eastAsia="Calibri" w:hAnsi="Calibri" w:cs="Arial"/>
      <w:color w:val="000000"/>
      <w:sz w:val="22"/>
      <w:szCs w:val="22"/>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LightShading-Accent61">
    <w:name w:val="Light Shading - Accent 61"/>
    <w:basedOn w:val="TableNormal"/>
    <w:next w:val="LightShading-Accent6"/>
    <w:uiPriority w:val="60"/>
    <w:rPr>
      <w:rFonts w:ascii="Calibri" w:eastAsia="Calibri" w:hAnsi="Calibri" w:cs="Arial"/>
      <w:color w:val="E36C0A"/>
      <w:sz w:val="22"/>
      <w:szCs w:val="22"/>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sz w:val="20"/>
      <w:szCs w:val="20"/>
    </w:rPr>
  </w:style>
  <w:style w:type="character" w:customStyle="1" w:styleId="HTMLPreformattedChar">
    <w:name w:val="HTML Preformatted Char"/>
    <w:link w:val="HTMLPreformatted"/>
    <w:uiPriority w:val="99"/>
    <w:rPr>
      <w:rFonts w:ascii="Courier New" w:hAnsi="Courier New" w:cs="Courier New"/>
    </w:rPr>
  </w:style>
  <w:style w:type="character" w:customStyle="1" w:styleId="mw-headline">
    <w:name w:val="mw-headline"/>
    <w:basedOn w:val="DefaultParagraphFont"/>
  </w:style>
  <w:style w:type="table" w:customStyle="1" w:styleId="LightList-Accent11">
    <w:name w:val="Light List - Accent 11"/>
    <w:basedOn w:val="TableNormal"/>
    <w:next w:val="LightList-Accent1"/>
    <w:uiPriority w:val="61"/>
    <w:rPr>
      <w:rFonts w:ascii="Calibri" w:eastAsia="Calibri" w:hAnsi="Calibri" w:cs="Arial"/>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bumpedfont15">
    <w:name w:val="bumpedfont15"/>
    <w:basedOn w:val="DefaultParagraphFont"/>
  </w:style>
  <w:style w:type="character" w:customStyle="1" w:styleId="apple-converted-space">
    <w:name w:val="apple-converted-space"/>
    <w:basedOn w:val="DefaultParagraphFont"/>
  </w:style>
  <w:style w:type="paragraph" w:customStyle="1" w:styleId="Title1">
    <w:name w:val="Title1"/>
    <w:basedOn w:val="Normal"/>
    <w:next w:val="Normal"/>
    <w:uiPriority w:val="10"/>
    <w:pPr>
      <w:bidi w:val="0"/>
      <w:contextualSpacing/>
    </w:pPr>
    <w:rPr>
      <w:rFonts w:ascii="Cambria" w:hAnsi="Cambria"/>
      <w:spacing w:val="-10"/>
      <w:kern w:val="28"/>
      <w:sz w:val="56"/>
      <w:szCs w:val="56"/>
    </w:rPr>
  </w:style>
  <w:style w:type="character" w:customStyle="1" w:styleId="TitleChar">
    <w:name w:val="Title Char"/>
    <w:link w:val="Title"/>
    <w:rPr>
      <w:rFonts w:ascii="Cambria" w:eastAsia="Times New Roman" w:hAnsi="Cambria" w:cs="Times New Roman"/>
      <w:spacing w:val="-10"/>
      <w:kern w:val="28"/>
      <w:sz w:val="56"/>
      <w:szCs w:val="56"/>
    </w:rPr>
  </w:style>
  <w:style w:type="paragraph" w:customStyle="1" w:styleId="s3">
    <w:name w:val="s3"/>
    <w:basedOn w:val="Normal"/>
    <w:pPr>
      <w:bidi w:val="0"/>
      <w:spacing w:before="100" w:beforeAutospacing="1" w:after="100" w:afterAutospacing="1"/>
    </w:pPr>
  </w:style>
  <w:style w:type="character" w:customStyle="1" w:styleId="s6">
    <w:name w:val="s6"/>
    <w:basedOn w:val="DefaultParagraphFont"/>
  </w:style>
  <w:style w:type="character" w:customStyle="1" w:styleId="s8">
    <w:name w:val="s8"/>
    <w:basedOn w:val="DefaultParagraphFont"/>
  </w:style>
  <w:style w:type="character" w:customStyle="1" w:styleId="s9">
    <w:name w:val="s9"/>
    <w:basedOn w:val="DefaultParagraphFont"/>
  </w:style>
  <w:style w:type="character" w:customStyle="1" w:styleId="s4">
    <w:name w:val="s4"/>
    <w:basedOn w:val="DefaultParagraphFont"/>
  </w:style>
  <w:style w:type="paragraph" w:customStyle="1" w:styleId="s11">
    <w:name w:val="s11"/>
    <w:basedOn w:val="Normal"/>
    <w:pPr>
      <w:bidi w:val="0"/>
      <w:spacing w:before="100" w:beforeAutospacing="1" w:after="100" w:afterAutospacing="1"/>
    </w:pPr>
  </w:style>
  <w:style w:type="character" w:customStyle="1" w:styleId="display-block">
    <w:name w:val="display-block"/>
    <w:basedOn w:val="DefaultParagraphFont"/>
  </w:style>
  <w:style w:type="character" w:customStyle="1" w:styleId="contentauthor--name">
    <w:name w:val="content__author--name"/>
    <w:basedOn w:val="DefaultParagraphFont"/>
  </w:style>
  <w:style w:type="character" w:customStyle="1" w:styleId="contentauthor--date">
    <w:name w:val="content__author--date"/>
    <w:basedOn w:val="DefaultParagraphFont"/>
  </w:style>
  <w:style w:type="paragraph" w:customStyle="1" w:styleId="simplepara">
    <w:name w:val="simplepara"/>
    <w:basedOn w:val="Normal"/>
    <w:uiPriority w:val="99"/>
    <w:pPr>
      <w:bidi w:val="0"/>
      <w:spacing w:before="100" w:beforeAutospacing="1" w:after="100" w:afterAutospacing="1"/>
    </w:pPr>
  </w:style>
  <w:style w:type="character" w:customStyle="1" w:styleId="s2">
    <w:name w:val="s2"/>
    <w:basedOn w:val="DefaultParagraphFont"/>
  </w:style>
  <w:style w:type="table" w:customStyle="1" w:styleId="GridTable5Dark-Accent31">
    <w:name w:val="Grid Table 5 Dark - Accent 31"/>
    <w:basedOn w:val="TableNormal"/>
    <w:next w:val="GridTable5Dark-Accent32"/>
    <w:uiPriority w:val="50"/>
    <w:rPr>
      <w:rFonts w:ascii="Calibri" w:eastAsia="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D"/>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GridTable6Colorful-Accent21">
    <w:name w:val="Grid Table 6 Colorful - Accent 21"/>
    <w:basedOn w:val="TableNormal"/>
    <w:next w:val="GridTable6Colorful-Accent22"/>
    <w:uiPriority w:val="51"/>
    <w:rPr>
      <w:rFonts w:ascii="Calibri" w:eastAsia="Calibri" w:hAnsi="Calibri" w:cs="Arial"/>
      <w:color w:val="943634"/>
      <w:sz w:val="22"/>
      <w:szCs w:val="22"/>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7Colorful-Accent21">
    <w:name w:val="Grid Table 7 Colorful - Accent 21"/>
    <w:basedOn w:val="TableNormal"/>
    <w:next w:val="GridTable7Colorful-Accent22"/>
    <w:uiPriority w:val="52"/>
    <w:rPr>
      <w:rFonts w:ascii="Calibri" w:eastAsia="Calibri" w:hAnsi="Calibri" w:cs="Arial"/>
      <w:color w:val="943634"/>
      <w:sz w:val="22"/>
      <w:szCs w:val="22"/>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customStyle="1" w:styleId="GridTable7Colorful1">
    <w:name w:val="Grid Table 7 Colorful1"/>
    <w:basedOn w:val="TableNormal"/>
    <w:next w:val="GridTable7Colorful2"/>
    <w:uiPriority w:val="52"/>
    <w:rPr>
      <w:rFonts w:ascii="Calibri" w:eastAsia="Calibri" w:hAnsi="Calibri" w:cs="Arial"/>
      <w:color w:val="000000"/>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2-Accent41">
    <w:name w:val="Grid Table 2 - Accent 41"/>
    <w:basedOn w:val="TableNormal"/>
    <w:next w:val="GridTable2-Accent42"/>
    <w:uiPriority w:val="47"/>
    <w:rPr>
      <w:rFonts w:ascii="Calibri" w:eastAsia="Calibri" w:hAnsi="Calibri" w:cs="Arial"/>
      <w:sz w:val="22"/>
      <w:szCs w:val="22"/>
    </w:rPr>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b/>
        <w:bCs/>
      </w:rPr>
      <w:tblPr/>
      <w:tcPr>
        <w:tcBorders>
          <w:top w:val="nil"/>
          <w:bottom w:val="single" w:sz="12" w:space="0" w:color="B2A1C7"/>
          <w:insideH w:val="nil"/>
          <w:insideV w:val="nil"/>
        </w:tcBorders>
        <w:shd w:val="clear" w:color="auto" w:fill="FFFFFF"/>
      </w:tcPr>
    </w:tblStylePr>
    <w:tblStylePr w:type="lastRow">
      <w:rPr>
        <w:b/>
        <w:bCs/>
      </w:rPr>
      <w:tblPr/>
      <w:tcPr>
        <w:tcBorders>
          <w:top w:val="double" w:sz="2" w:space="0" w:color="B2A1C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ListTable31">
    <w:name w:val="List Table 31"/>
    <w:basedOn w:val="TableNormal"/>
    <w:next w:val="ListTable32"/>
    <w:uiPriority w:val="48"/>
    <w:rPr>
      <w:rFonts w:ascii="Calibri" w:eastAsia="Calibri" w:hAnsi="Calibri" w:cs="Arial"/>
      <w:sz w:val="22"/>
      <w:szCs w:val="22"/>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GridTable1Light-Accent41">
    <w:name w:val="Grid Table 1 Light - Accent 41"/>
    <w:basedOn w:val="TableNormal"/>
    <w:next w:val="GridTable1Light-Accent42"/>
    <w:uiPriority w:val="46"/>
    <w:rPr>
      <w:rFonts w:ascii="Calibri" w:eastAsia="Calibri" w:hAnsi="Calibri" w:cs="Arial"/>
      <w:sz w:val="22"/>
      <w:szCs w:val="22"/>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3-Accent31">
    <w:name w:val="Grid Table 3 - Accent 31"/>
    <w:basedOn w:val="TableNormal"/>
    <w:next w:val="GridTable3-Accent32"/>
    <w:uiPriority w:val="48"/>
    <w:rPr>
      <w:rFonts w:ascii="Calibri" w:eastAsia="Calibri" w:hAnsi="Calibri" w:cs="Arial"/>
      <w:sz w:val="22"/>
      <w:szCs w:val="22"/>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GridTable6Colorful-Accent31">
    <w:name w:val="Grid Table 6 Colorful - Accent 31"/>
    <w:basedOn w:val="TableNormal"/>
    <w:next w:val="GridTable6Colorful-Accent32"/>
    <w:uiPriority w:val="51"/>
    <w:rPr>
      <w:rFonts w:ascii="Calibri" w:eastAsia="Calibri" w:hAnsi="Calibri" w:cs="Arial"/>
      <w:color w:val="76923C"/>
      <w:sz w:val="22"/>
      <w:szCs w:val="22"/>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1">
    <w:name w:val="Grid Table 41"/>
    <w:basedOn w:val="TableNormal"/>
    <w:next w:val="GridTable42"/>
    <w:uiPriority w:val="49"/>
    <w:rPr>
      <w:rFonts w:ascii="Calibri" w:eastAsia="Calibri" w:hAnsi="Calibri" w:cs="Arial"/>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31">
    <w:name w:val="Grid Table 31"/>
    <w:basedOn w:val="TableNormal"/>
    <w:next w:val="GridTable32"/>
    <w:uiPriority w:val="48"/>
    <w:rPr>
      <w:rFonts w:ascii="Calibri" w:eastAsia="Calibri" w:hAnsi="Calibri" w:cs="Arial"/>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1Light-Accent11">
    <w:name w:val="Grid Table 1 Light - Accent 11"/>
    <w:basedOn w:val="TableNormal"/>
    <w:next w:val="GridTable1Light-Accent12"/>
    <w:uiPriority w:val="46"/>
    <w:rPr>
      <w:rFonts w:ascii="Calibri" w:eastAsia="Calibri" w:hAnsi="Calibri" w:cs="Arial"/>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customStyle="1" w:styleId="s85">
    <w:name w:val="s85"/>
    <w:basedOn w:val="Normal"/>
    <w:pPr>
      <w:bidi w:val="0"/>
      <w:spacing w:before="100" w:beforeAutospacing="1" w:after="100" w:afterAutospacing="1"/>
    </w:pPr>
  </w:style>
  <w:style w:type="character" w:customStyle="1" w:styleId="s84">
    <w:name w:val="s84"/>
    <w:basedOn w:val="DefaultParagraphFont"/>
  </w:style>
  <w:style w:type="character" w:customStyle="1" w:styleId="s12">
    <w:name w:val="s12"/>
    <w:basedOn w:val="DefaultParagraphFont"/>
  </w:style>
  <w:style w:type="paragraph" w:customStyle="1" w:styleId="s87">
    <w:name w:val="s87"/>
    <w:basedOn w:val="Normal"/>
    <w:pPr>
      <w:bidi w:val="0"/>
      <w:spacing w:before="100" w:beforeAutospacing="1" w:after="100" w:afterAutospacing="1"/>
    </w:pPr>
  </w:style>
  <w:style w:type="character" w:customStyle="1" w:styleId="s68">
    <w:name w:val="s68"/>
    <w:basedOn w:val="DefaultParagraphFont"/>
  </w:style>
  <w:style w:type="paragraph" w:customStyle="1" w:styleId="s88">
    <w:name w:val="s88"/>
    <w:basedOn w:val="Normal"/>
    <w:pPr>
      <w:bidi w:val="0"/>
      <w:spacing w:before="100" w:beforeAutospacing="1" w:after="100" w:afterAutospacing="1"/>
    </w:pPr>
  </w:style>
  <w:style w:type="character" w:customStyle="1" w:styleId="s89">
    <w:name w:val="s89"/>
    <w:basedOn w:val="DefaultParagraphFont"/>
  </w:style>
  <w:style w:type="character" w:customStyle="1" w:styleId="s90">
    <w:name w:val="s90"/>
    <w:basedOn w:val="DefaultParagraphFont"/>
  </w:style>
  <w:style w:type="table" w:customStyle="1" w:styleId="GridTable5Dark-Accent11">
    <w:name w:val="Grid Table 5 Dark - Accent 11"/>
    <w:basedOn w:val="TableNormal"/>
    <w:next w:val="GridTable5Dark-Accent12"/>
    <w:uiPriority w:val="50"/>
    <w:rPr>
      <w:rFonts w:ascii="Calibri" w:eastAsia="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BE5F1"/>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ListTable3-Accent21">
    <w:name w:val="List Table 3 - Accent 21"/>
    <w:basedOn w:val="TableNormal"/>
    <w:next w:val="ListTable3-Accent22"/>
    <w:uiPriority w:val="48"/>
    <w:rPr>
      <w:rFonts w:ascii="Calibri" w:eastAsia="Calibri" w:hAnsi="Calibri" w:cs="Arial"/>
      <w:sz w:val="22"/>
      <w:szCs w:val="22"/>
    </w:rPr>
    <w:tblPr>
      <w:tblStyleRowBandSize w:val="1"/>
      <w:tblStyleColBandSize w:val="1"/>
      <w:tblBorders>
        <w:top w:val="single" w:sz="4" w:space="0" w:color="C0504D"/>
        <w:left w:val="single" w:sz="4" w:space="0" w:color="C0504D"/>
        <w:bottom w:val="single" w:sz="4" w:space="0" w:color="C0504D"/>
        <w:right w:val="single" w:sz="4" w:space="0" w:color="C0504D"/>
      </w:tblBorders>
    </w:tblPr>
    <w:tblStylePr w:type="firstRow">
      <w:rPr>
        <w:b/>
        <w:bCs/>
        <w:color w:val="FFFFFF"/>
      </w:rPr>
      <w:tblPr/>
      <w:tcPr>
        <w:shd w:val="clear" w:color="auto" w:fill="C0504D"/>
      </w:tcPr>
    </w:tblStylePr>
    <w:tblStylePr w:type="lastRow">
      <w:rPr>
        <w:b/>
        <w:bCs/>
      </w:rPr>
      <w:tblPr/>
      <w:tcPr>
        <w:tcBorders>
          <w:top w:val="double" w:sz="4" w:space="0" w:color="C0504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0504D"/>
          <w:right w:val="single" w:sz="4" w:space="0" w:color="C0504D"/>
        </w:tcBorders>
      </w:tcPr>
    </w:tblStylePr>
    <w:tblStylePr w:type="band1Horz">
      <w:tblPr/>
      <w:tcPr>
        <w:tcBorders>
          <w:top w:val="single" w:sz="4" w:space="0" w:color="C0504D"/>
          <w:bottom w:val="single" w:sz="4" w:space="0" w:color="C0504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left w:val="nil"/>
        </w:tcBorders>
      </w:tcPr>
    </w:tblStylePr>
    <w:tblStylePr w:type="swCell">
      <w:tblPr/>
      <w:tcPr>
        <w:tcBorders>
          <w:top w:val="double" w:sz="4" w:space="0" w:color="C0504D"/>
          <w:right w:val="nil"/>
        </w:tcBorders>
      </w:tcPr>
    </w:tblStylePr>
  </w:style>
  <w:style w:type="table" w:customStyle="1" w:styleId="GridTable1Light-Accent51">
    <w:name w:val="Grid Table 1 Light - Accent 51"/>
    <w:basedOn w:val="TableNormal"/>
    <w:next w:val="GridTable1Light-Accent52"/>
    <w:uiPriority w:val="46"/>
    <w:rPr>
      <w:rFonts w:ascii="Calibri" w:eastAsia="Calibri" w:hAnsi="Calibri" w:cs="Arial"/>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1Light10">
    <w:name w:val="Grid Table 1 Light1"/>
    <w:basedOn w:val="TableNormal"/>
    <w:next w:val="GridTable1Light1"/>
    <w:uiPriority w:val="46"/>
    <w:rPr>
      <w:rFonts w:ascii="Calibri" w:eastAsia="Calibri" w:hAnsi="Calibri" w:cs="Arial"/>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Accent41">
    <w:name w:val="Grid Table 4 - Accent 41"/>
    <w:basedOn w:val="TableNormal"/>
    <w:next w:val="GridTable4-Accent42"/>
    <w:uiPriority w:val="49"/>
    <w:rPr>
      <w:rFonts w:ascii="Calibri" w:eastAsia="Calibri" w:hAnsi="Calibri" w:cs="Arial"/>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character" w:customStyle="1" w:styleId="s15">
    <w:name w:val="s15"/>
    <w:basedOn w:val="DefaultParagraphFont"/>
  </w:style>
  <w:style w:type="character" w:customStyle="1" w:styleId="bumpedfont20">
    <w:name w:val="bumpedfont20"/>
    <w:basedOn w:val="DefaultParagraphFont"/>
  </w:style>
  <w:style w:type="character" w:customStyle="1" w:styleId="s13">
    <w:name w:val="s13"/>
    <w:basedOn w:val="DefaultParagraphFont"/>
  </w:style>
  <w:style w:type="paragraph" w:customStyle="1" w:styleId="s160">
    <w:name w:val="s160"/>
    <w:basedOn w:val="Normal"/>
    <w:pPr>
      <w:bidi w:val="0"/>
      <w:spacing w:before="100" w:beforeAutospacing="1" w:after="100" w:afterAutospacing="1"/>
    </w:pPr>
  </w:style>
  <w:style w:type="character" w:customStyle="1" w:styleId="s97">
    <w:name w:val="s97"/>
    <w:basedOn w:val="DefaultParagraphFont"/>
  </w:style>
  <w:style w:type="paragraph" w:customStyle="1" w:styleId="s23">
    <w:name w:val="s23"/>
    <w:basedOn w:val="Normal"/>
    <w:pPr>
      <w:bidi w:val="0"/>
      <w:spacing w:before="100" w:beforeAutospacing="1" w:after="100" w:afterAutospacing="1"/>
    </w:pPr>
  </w:style>
  <w:style w:type="paragraph" w:customStyle="1" w:styleId="s151">
    <w:name w:val="s151"/>
    <w:basedOn w:val="Normal"/>
    <w:pPr>
      <w:bidi w:val="0"/>
      <w:spacing w:before="100" w:beforeAutospacing="1" w:after="100" w:afterAutospacing="1"/>
    </w:pPr>
  </w:style>
  <w:style w:type="character" w:customStyle="1" w:styleId="s180">
    <w:name w:val="s180"/>
    <w:basedOn w:val="DefaultParagraphFont"/>
  </w:style>
  <w:style w:type="character" w:customStyle="1" w:styleId="s46">
    <w:name w:val="s46"/>
    <w:basedOn w:val="DefaultParagraphFont"/>
  </w:style>
  <w:style w:type="character" w:customStyle="1" w:styleId="s185">
    <w:name w:val="s185"/>
    <w:basedOn w:val="DefaultParagraphFont"/>
  </w:style>
  <w:style w:type="paragraph" w:customStyle="1" w:styleId="s186">
    <w:name w:val="s186"/>
    <w:basedOn w:val="Normal"/>
    <w:pPr>
      <w:bidi w:val="0"/>
      <w:spacing w:before="100" w:beforeAutospacing="1" w:after="100" w:afterAutospacing="1"/>
    </w:pPr>
  </w:style>
  <w:style w:type="paragraph" w:customStyle="1" w:styleId="s188">
    <w:name w:val="s188"/>
    <w:basedOn w:val="Normal"/>
    <w:pPr>
      <w:bidi w:val="0"/>
      <w:spacing w:before="100" w:beforeAutospacing="1" w:after="100" w:afterAutospacing="1"/>
    </w:pPr>
  </w:style>
  <w:style w:type="character" w:customStyle="1" w:styleId="s187">
    <w:name w:val="s187"/>
    <w:basedOn w:val="DefaultParagraphFont"/>
  </w:style>
  <w:style w:type="character" w:customStyle="1" w:styleId="s189">
    <w:name w:val="s189"/>
    <w:basedOn w:val="DefaultParagraphFont"/>
  </w:style>
  <w:style w:type="character" w:customStyle="1" w:styleId="s193">
    <w:name w:val="s193"/>
    <w:basedOn w:val="DefaultParagraphFont"/>
  </w:style>
  <w:style w:type="table" w:customStyle="1" w:styleId="GridTable4-Accent21">
    <w:name w:val="Grid Table 4 - Accent 21"/>
    <w:basedOn w:val="TableNormal"/>
    <w:next w:val="GridTable4-Accent22"/>
    <w:uiPriority w:val="49"/>
    <w:rPr>
      <w:rFonts w:ascii="Calibri" w:eastAsia="Calibri" w:hAnsi="Calibri" w:cs="Arial"/>
      <w:sz w:val="22"/>
      <w:szCs w:val="22"/>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5Dark-Accent22">
    <w:name w:val="Grid Table 5 Dark - Accent 22"/>
    <w:basedOn w:val="TableNormal"/>
    <w:next w:val="GridTable5Dark-Accent23"/>
    <w:uiPriority w:val="50"/>
    <w:rPr>
      <w:rFonts w:ascii="Calibri" w:eastAsia="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BDB"/>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customStyle="1" w:styleId="GridTable3-Accent41">
    <w:name w:val="Grid Table 3 - Accent 41"/>
    <w:basedOn w:val="TableNormal"/>
    <w:next w:val="GridTable3-Accent42"/>
    <w:uiPriority w:val="48"/>
    <w:rPr>
      <w:rFonts w:ascii="Calibri" w:eastAsia="Calibri" w:hAnsi="Calibri" w:cs="Arial"/>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table" w:customStyle="1" w:styleId="GridTable3-Accent51">
    <w:name w:val="Grid Table 3 - Accent 51"/>
    <w:basedOn w:val="TableNormal"/>
    <w:next w:val="GridTable3-Accent52"/>
    <w:uiPriority w:val="48"/>
    <w:rPr>
      <w:rFonts w:ascii="Calibri" w:eastAsia="Calibri" w:hAnsi="Calibri" w:cs="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TableGridLight1">
    <w:name w:val="Table Grid Light1"/>
    <w:basedOn w:val="TableNormal"/>
    <w:next w:val="TableGridLight2"/>
    <w:uiPriority w:val="40"/>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2-Accent11">
    <w:name w:val="Grid Table 2 - Accent 11"/>
    <w:basedOn w:val="TableNormal"/>
    <w:next w:val="GridTable2-Accent12"/>
    <w:uiPriority w:val="47"/>
    <w:rPr>
      <w:rFonts w:ascii="Calibri" w:eastAsia="Calibri" w:hAnsi="Calibri" w:cs="Arial"/>
      <w:sz w:val="22"/>
      <w:szCs w:val="22"/>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s118">
    <w:name w:val="s118"/>
    <w:basedOn w:val="DefaultParagraphFont"/>
  </w:style>
  <w:style w:type="paragraph" w:customStyle="1" w:styleId="s152">
    <w:name w:val="s152"/>
    <w:basedOn w:val="Normal"/>
    <w:pPr>
      <w:bidi w:val="0"/>
      <w:spacing w:before="100" w:beforeAutospacing="1" w:after="100" w:afterAutospacing="1"/>
    </w:pPr>
  </w:style>
  <w:style w:type="character" w:customStyle="1" w:styleId="s393">
    <w:name w:val="s393"/>
    <w:basedOn w:val="DefaultParagraphFont"/>
  </w:style>
  <w:style w:type="character" w:customStyle="1" w:styleId="s394">
    <w:name w:val="s394"/>
    <w:basedOn w:val="DefaultParagraphFont"/>
  </w:style>
  <w:style w:type="paragraph" w:customStyle="1" w:styleId="s397">
    <w:name w:val="s397"/>
    <w:basedOn w:val="Normal"/>
    <w:pPr>
      <w:bidi w:val="0"/>
      <w:spacing w:before="100" w:beforeAutospacing="1" w:after="100" w:afterAutospacing="1"/>
    </w:pPr>
  </w:style>
  <w:style w:type="paragraph" w:customStyle="1" w:styleId="s398">
    <w:name w:val="s398"/>
    <w:basedOn w:val="Normal"/>
    <w:pPr>
      <w:bidi w:val="0"/>
      <w:spacing w:before="100" w:beforeAutospacing="1" w:after="100" w:afterAutospacing="1"/>
    </w:pPr>
  </w:style>
  <w:style w:type="paragraph" w:customStyle="1" w:styleId="s402">
    <w:name w:val="s402"/>
    <w:basedOn w:val="Normal"/>
    <w:pPr>
      <w:bidi w:val="0"/>
      <w:spacing w:before="100" w:beforeAutospacing="1" w:after="100" w:afterAutospacing="1"/>
    </w:pPr>
  </w:style>
  <w:style w:type="paragraph" w:customStyle="1" w:styleId="s404">
    <w:name w:val="s404"/>
    <w:basedOn w:val="Normal"/>
    <w:pPr>
      <w:bidi w:val="0"/>
      <w:spacing w:before="100" w:beforeAutospacing="1" w:after="100" w:afterAutospacing="1"/>
    </w:pPr>
  </w:style>
  <w:style w:type="paragraph" w:customStyle="1" w:styleId="s407">
    <w:name w:val="s407"/>
    <w:basedOn w:val="Normal"/>
    <w:pPr>
      <w:bidi w:val="0"/>
      <w:spacing w:before="100" w:beforeAutospacing="1" w:after="100" w:afterAutospacing="1"/>
    </w:pPr>
  </w:style>
  <w:style w:type="paragraph" w:customStyle="1" w:styleId="s326">
    <w:name w:val="s326"/>
    <w:basedOn w:val="Normal"/>
    <w:pPr>
      <w:bidi w:val="0"/>
      <w:spacing w:before="100" w:beforeAutospacing="1" w:after="100" w:afterAutospacing="1"/>
    </w:pPr>
  </w:style>
  <w:style w:type="paragraph" w:customStyle="1" w:styleId="s139">
    <w:name w:val="s139"/>
    <w:basedOn w:val="Normal"/>
    <w:pPr>
      <w:bidi w:val="0"/>
      <w:spacing w:before="100" w:beforeAutospacing="1" w:after="100" w:afterAutospacing="1"/>
    </w:pPr>
  </w:style>
  <w:style w:type="paragraph" w:customStyle="1" w:styleId="s412">
    <w:name w:val="s412"/>
    <w:basedOn w:val="Normal"/>
    <w:pPr>
      <w:bidi w:val="0"/>
      <w:spacing w:before="100" w:beforeAutospacing="1" w:after="100" w:afterAutospacing="1"/>
    </w:pPr>
  </w:style>
  <w:style w:type="paragraph" w:customStyle="1" w:styleId="s414">
    <w:name w:val="s414"/>
    <w:basedOn w:val="Normal"/>
    <w:pPr>
      <w:bidi w:val="0"/>
      <w:spacing w:before="100" w:beforeAutospacing="1" w:after="100" w:afterAutospacing="1"/>
    </w:pPr>
  </w:style>
  <w:style w:type="paragraph" w:customStyle="1" w:styleId="s39">
    <w:name w:val="s39"/>
    <w:basedOn w:val="Normal"/>
    <w:pPr>
      <w:bidi w:val="0"/>
      <w:spacing w:before="100" w:beforeAutospacing="1" w:after="100" w:afterAutospacing="1"/>
    </w:pPr>
  </w:style>
  <w:style w:type="paragraph" w:customStyle="1" w:styleId="s416">
    <w:name w:val="s416"/>
    <w:basedOn w:val="Normal"/>
    <w:pPr>
      <w:bidi w:val="0"/>
      <w:spacing w:before="100" w:beforeAutospacing="1" w:after="100" w:afterAutospacing="1"/>
    </w:pPr>
  </w:style>
  <w:style w:type="paragraph" w:customStyle="1" w:styleId="s417">
    <w:name w:val="s417"/>
    <w:basedOn w:val="Normal"/>
    <w:pPr>
      <w:bidi w:val="0"/>
      <w:spacing w:before="100" w:beforeAutospacing="1" w:after="100" w:afterAutospacing="1"/>
    </w:pPr>
  </w:style>
  <w:style w:type="paragraph" w:customStyle="1" w:styleId="s420">
    <w:name w:val="s420"/>
    <w:basedOn w:val="Normal"/>
    <w:pPr>
      <w:bidi w:val="0"/>
      <w:spacing w:before="100" w:beforeAutospacing="1" w:after="100" w:afterAutospacing="1"/>
    </w:pPr>
  </w:style>
  <w:style w:type="paragraph" w:customStyle="1" w:styleId="s18">
    <w:name w:val="s18"/>
    <w:basedOn w:val="Normal"/>
    <w:pPr>
      <w:bidi w:val="0"/>
      <w:spacing w:before="100" w:beforeAutospacing="1" w:after="100" w:afterAutospacing="1"/>
    </w:pPr>
  </w:style>
  <w:style w:type="paragraph" w:customStyle="1" w:styleId="s428">
    <w:name w:val="s428"/>
    <w:basedOn w:val="Normal"/>
    <w:pPr>
      <w:bidi w:val="0"/>
      <w:spacing w:before="100" w:beforeAutospacing="1" w:after="100" w:afterAutospacing="1"/>
    </w:pPr>
  </w:style>
  <w:style w:type="character" w:customStyle="1" w:styleId="s427">
    <w:name w:val="s427"/>
    <w:basedOn w:val="DefaultParagraphFont"/>
  </w:style>
  <w:style w:type="character" w:customStyle="1" w:styleId="s429">
    <w:name w:val="s429"/>
    <w:basedOn w:val="DefaultParagraphFont"/>
  </w:style>
  <w:style w:type="paragraph" w:customStyle="1" w:styleId="s436">
    <w:name w:val="s436"/>
    <w:basedOn w:val="Normal"/>
    <w:pPr>
      <w:bidi w:val="0"/>
      <w:spacing w:before="100" w:beforeAutospacing="1" w:after="100" w:afterAutospacing="1"/>
    </w:pPr>
  </w:style>
  <w:style w:type="paragraph" w:customStyle="1" w:styleId="s439">
    <w:name w:val="s439"/>
    <w:basedOn w:val="Normal"/>
    <w:pPr>
      <w:bidi w:val="0"/>
      <w:spacing w:before="100" w:beforeAutospacing="1" w:after="100" w:afterAutospacing="1"/>
    </w:pPr>
  </w:style>
  <w:style w:type="paragraph" w:customStyle="1" w:styleId="s440">
    <w:name w:val="s440"/>
    <w:basedOn w:val="Normal"/>
    <w:pPr>
      <w:bidi w:val="0"/>
      <w:spacing w:before="100" w:beforeAutospacing="1" w:after="100" w:afterAutospacing="1"/>
    </w:pPr>
  </w:style>
  <w:style w:type="paragraph" w:customStyle="1" w:styleId="s442">
    <w:name w:val="s442"/>
    <w:basedOn w:val="Normal"/>
    <w:pPr>
      <w:bidi w:val="0"/>
      <w:spacing w:before="100" w:beforeAutospacing="1" w:after="100" w:afterAutospacing="1"/>
    </w:pPr>
  </w:style>
  <w:style w:type="paragraph" w:customStyle="1" w:styleId="s443">
    <w:name w:val="s443"/>
    <w:basedOn w:val="Normal"/>
    <w:pPr>
      <w:bidi w:val="0"/>
      <w:spacing w:before="100" w:beforeAutospacing="1" w:after="100" w:afterAutospacing="1"/>
    </w:pPr>
  </w:style>
  <w:style w:type="paragraph" w:customStyle="1" w:styleId="s444">
    <w:name w:val="s444"/>
    <w:basedOn w:val="Normal"/>
    <w:pPr>
      <w:bidi w:val="0"/>
      <w:spacing w:before="100" w:beforeAutospacing="1" w:after="100" w:afterAutospacing="1"/>
    </w:pPr>
  </w:style>
  <w:style w:type="character" w:customStyle="1" w:styleId="s445">
    <w:name w:val="s445"/>
    <w:basedOn w:val="DefaultParagraphFont"/>
  </w:style>
  <w:style w:type="paragraph" w:customStyle="1" w:styleId="s448">
    <w:name w:val="s448"/>
    <w:basedOn w:val="Normal"/>
    <w:pPr>
      <w:bidi w:val="0"/>
      <w:spacing w:before="100" w:beforeAutospacing="1" w:after="100" w:afterAutospacing="1"/>
    </w:pPr>
  </w:style>
  <w:style w:type="paragraph" w:customStyle="1" w:styleId="s31">
    <w:name w:val="s31"/>
    <w:basedOn w:val="Normal"/>
    <w:pPr>
      <w:bidi w:val="0"/>
      <w:spacing w:before="100" w:beforeAutospacing="1" w:after="100" w:afterAutospacing="1"/>
    </w:pPr>
  </w:style>
  <w:style w:type="character" w:customStyle="1" w:styleId="s450">
    <w:name w:val="s450"/>
    <w:basedOn w:val="DefaultParagraphFont"/>
  </w:style>
  <w:style w:type="table" w:customStyle="1" w:styleId="PlainTable11">
    <w:name w:val="Plain Table 11"/>
    <w:basedOn w:val="TableNormal"/>
    <w:next w:val="PlainTable12"/>
    <w:uiPriority w:val="41"/>
    <w:rPr>
      <w:rFonts w:ascii="Calibri" w:eastAsia="Calibri" w:hAnsi="Calibri" w:cs="Arial"/>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s136">
    <w:name w:val="s136"/>
    <w:basedOn w:val="Normal"/>
    <w:pPr>
      <w:bidi w:val="0"/>
      <w:spacing w:before="100" w:beforeAutospacing="1" w:after="100" w:afterAutospacing="1"/>
    </w:pPr>
  </w:style>
  <w:style w:type="paragraph" w:customStyle="1" w:styleId="s281">
    <w:name w:val="s281"/>
    <w:basedOn w:val="Normal"/>
    <w:pPr>
      <w:bidi w:val="0"/>
      <w:spacing w:before="100" w:beforeAutospacing="1" w:after="100" w:afterAutospacing="1"/>
    </w:pPr>
  </w:style>
  <w:style w:type="paragraph" w:customStyle="1" w:styleId="s285">
    <w:name w:val="s285"/>
    <w:basedOn w:val="Normal"/>
    <w:pPr>
      <w:bidi w:val="0"/>
      <w:spacing w:before="100" w:beforeAutospacing="1" w:after="100" w:afterAutospacing="1"/>
    </w:pPr>
  </w:style>
  <w:style w:type="paragraph" w:customStyle="1" w:styleId="s42">
    <w:name w:val="s42"/>
    <w:basedOn w:val="Normal"/>
    <w:pPr>
      <w:bidi w:val="0"/>
      <w:spacing w:before="100" w:beforeAutospacing="1" w:after="100" w:afterAutospacing="1"/>
    </w:pPr>
  </w:style>
  <w:style w:type="paragraph" w:customStyle="1" w:styleId="s123">
    <w:name w:val="s123"/>
    <w:basedOn w:val="Normal"/>
    <w:pPr>
      <w:bidi w:val="0"/>
      <w:spacing w:before="100" w:beforeAutospacing="1" w:after="100" w:afterAutospacing="1"/>
    </w:pPr>
  </w:style>
  <w:style w:type="paragraph" w:customStyle="1" w:styleId="s318">
    <w:name w:val="s318"/>
    <w:basedOn w:val="Normal"/>
    <w:pPr>
      <w:bidi w:val="0"/>
      <w:spacing w:before="100" w:beforeAutospacing="1" w:after="100" w:afterAutospacing="1"/>
    </w:pPr>
  </w:style>
  <w:style w:type="paragraph" w:customStyle="1" w:styleId="s316">
    <w:name w:val="s316"/>
    <w:basedOn w:val="Normal"/>
    <w:pPr>
      <w:bidi w:val="0"/>
      <w:spacing w:before="100" w:beforeAutospacing="1" w:after="100" w:afterAutospacing="1"/>
    </w:pPr>
  </w:style>
  <w:style w:type="paragraph" w:customStyle="1" w:styleId="s320">
    <w:name w:val="s320"/>
    <w:basedOn w:val="Normal"/>
    <w:pPr>
      <w:bidi w:val="0"/>
      <w:spacing w:before="100" w:beforeAutospacing="1" w:after="100" w:afterAutospacing="1"/>
    </w:pPr>
  </w:style>
  <w:style w:type="paragraph" w:customStyle="1" w:styleId="s321">
    <w:name w:val="s321"/>
    <w:basedOn w:val="Normal"/>
    <w:pPr>
      <w:bidi w:val="0"/>
      <w:spacing w:before="100" w:beforeAutospacing="1" w:after="100" w:afterAutospacing="1"/>
    </w:pPr>
  </w:style>
  <w:style w:type="paragraph" w:customStyle="1" w:styleId="s43">
    <w:name w:val="s43"/>
    <w:basedOn w:val="Normal"/>
    <w:pPr>
      <w:bidi w:val="0"/>
      <w:spacing w:before="100" w:beforeAutospacing="1" w:after="100" w:afterAutospacing="1"/>
    </w:pPr>
  </w:style>
  <w:style w:type="paragraph" w:customStyle="1" w:styleId="s143">
    <w:name w:val="s143"/>
    <w:basedOn w:val="Normal"/>
    <w:pPr>
      <w:bidi w:val="0"/>
      <w:spacing w:before="100" w:beforeAutospacing="1" w:after="100" w:afterAutospacing="1"/>
    </w:pPr>
  </w:style>
  <w:style w:type="paragraph" w:customStyle="1" w:styleId="s410">
    <w:name w:val="s410"/>
    <w:basedOn w:val="Normal"/>
    <w:pPr>
      <w:bidi w:val="0"/>
      <w:spacing w:before="100" w:beforeAutospacing="1" w:after="100" w:afterAutospacing="1"/>
    </w:pPr>
  </w:style>
  <w:style w:type="paragraph" w:customStyle="1" w:styleId="s34">
    <w:name w:val="s34"/>
    <w:basedOn w:val="Normal"/>
    <w:pPr>
      <w:bidi w:val="0"/>
      <w:spacing w:before="100" w:beforeAutospacing="1" w:after="100" w:afterAutospacing="1"/>
    </w:pPr>
  </w:style>
  <w:style w:type="character" w:customStyle="1" w:styleId="referencesarticle-title">
    <w:name w:val="references__article-title"/>
    <w:basedOn w:val="DefaultParagraphFont"/>
  </w:style>
  <w:style w:type="character" w:customStyle="1" w:styleId="referencesyear">
    <w:name w:val="references__year"/>
    <w:basedOn w:val="DefaultParagraphFont"/>
  </w:style>
  <w:style w:type="character" w:customStyle="1" w:styleId="html-italic">
    <w:name w:val="html-italic"/>
    <w:basedOn w:val="DefaultParagraphFont"/>
  </w:style>
  <w:style w:type="character" w:customStyle="1" w:styleId="mi">
    <w:name w:val="mi"/>
    <w:basedOn w:val="DefaultParagraphFont"/>
  </w:style>
  <w:style w:type="character" w:customStyle="1" w:styleId="mo">
    <w:name w:val="mo"/>
    <w:basedOn w:val="DefaultParagraphFont"/>
  </w:style>
  <w:style w:type="character" w:customStyle="1" w:styleId="mn">
    <w:name w:val="mn"/>
    <w:basedOn w:val="DefaultParagraphFont"/>
  </w:style>
  <w:style w:type="character" w:customStyle="1" w:styleId="cit-name-surname">
    <w:name w:val="cit-name-surname"/>
    <w:basedOn w:val="DefaultParagraphFont"/>
  </w:style>
  <w:style w:type="character" w:customStyle="1" w:styleId="cit-name-given-names">
    <w:name w:val="cit-name-given-names"/>
    <w:basedOn w:val="DefaultParagraphFont"/>
  </w:style>
  <w:style w:type="character" w:customStyle="1" w:styleId="cit-etal">
    <w:name w:val="cit-etal"/>
    <w:basedOn w:val="DefaultParagraphFont"/>
  </w:style>
  <w:style w:type="character" w:styleId="HTMLCite">
    <w:name w:val="HTML Cite"/>
    <w:uiPriority w:val="99"/>
    <w:rPr>
      <w:i/>
      <w:iCs/>
    </w:rPr>
  </w:style>
  <w:style w:type="character" w:customStyle="1" w:styleId="cit-article-title">
    <w:name w:val="cit-article-title"/>
    <w:basedOn w:val="DefaultParagraphFont"/>
  </w:style>
  <w:style w:type="character" w:customStyle="1" w:styleId="cit-pub-date">
    <w:name w:val="cit-pub-date"/>
    <w:basedOn w:val="DefaultParagraphFont"/>
  </w:style>
  <w:style w:type="character" w:customStyle="1" w:styleId="cit-vol">
    <w:name w:val="cit-vol"/>
    <w:basedOn w:val="DefaultParagraphFont"/>
  </w:style>
  <w:style w:type="character" w:customStyle="1" w:styleId="cit-fpage">
    <w:name w:val="cit-fpage"/>
    <w:basedOn w:val="DefaultParagraphFont"/>
  </w:style>
  <w:style w:type="character" w:customStyle="1" w:styleId="cit-lpage">
    <w:name w:val="cit-lpage"/>
    <w:basedOn w:val="DefaultParagraphFont"/>
  </w:style>
  <w:style w:type="character" w:customStyle="1" w:styleId="ref-journal">
    <w:name w:val="ref-journal"/>
    <w:basedOn w:val="DefaultParagraphFont"/>
  </w:style>
  <w:style w:type="table" w:styleId="LightGrid-Accent4">
    <w:name w:val="Light Grid Accent 4"/>
    <w:basedOn w:val="TableNormal"/>
    <w:uiPriority w:val="62"/>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MediumShading2-Accent2">
    <w:name w:val="Medium Shading 2 Accent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List-Accent2">
    <w:name w:val="Light List Accent 2"/>
    <w:basedOn w:val="TableNormal"/>
    <w:uiPriority w:val="61"/>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4">
    <w:name w:val="Light List Accent 4"/>
    <w:basedOn w:val="TableNormal"/>
    <w:uiPriority w:val="61"/>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Shading-Accent1">
    <w:name w:val="Light Shading Accent 1"/>
    <w:basedOn w:val="TableNormal"/>
    <w:uiPriority w:val="60"/>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2">
    <w:name w:val="Light Shading Accent 2"/>
    <w:basedOn w:val="TableNormal"/>
    <w:uiPriority w:val="60"/>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MediumList1-Accent6">
    <w:name w:val="Medium List 1 Accent 6"/>
    <w:basedOn w:val="TableNormal"/>
    <w:uiPriority w:val="65"/>
    <w:rPr>
      <w:color w:val="00000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LightShading-Accent6">
    <w:name w:val="Light Shading Accent 6"/>
    <w:basedOn w:val="TableNormal"/>
    <w:uiPriority w:val="60"/>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LightList-Accent1">
    <w:name w:val="Light List Accent 1"/>
    <w:basedOn w:val="TableNormal"/>
    <w:uiPriority w:val="61"/>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paragraph" w:styleId="Title">
    <w:name w:val="Title"/>
    <w:basedOn w:val="Normal"/>
    <w:next w:val="Normal"/>
    <w:link w:val="TitleChar"/>
    <w:uiPriority w:val="10"/>
    <w:qFormat/>
    <w:pPr>
      <w:spacing w:before="240" w:after="60"/>
      <w:jc w:val="center"/>
      <w:outlineLvl w:val="0"/>
    </w:pPr>
    <w:rPr>
      <w:rFonts w:ascii="Cambria" w:hAnsi="Cambria"/>
      <w:spacing w:val="-10"/>
      <w:kern w:val="28"/>
      <w:sz w:val="56"/>
      <w:szCs w:val="56"/>
    </w:rPr>
  </w:style>
  <w:style w:type="character" w:customStyle="1" w:styleId="TitleChar1">
    <w:name w:val="Title Char1"/>
    <w:rPr>
      <w:rFonts w:ascii="Calibri Light" w:eastAsia="Times New Roman" w:hAnsi="Calibri Light" w:cs="Times New Roman"/>
      <w:b/>
      <w:bCs/>
      <w:kern w:val="28"/>
      <w:sz w:val="32"/>
      <w:szCs w:val="32"/>
    </w:rPr>
  </w:style>
  <w:style w:type="table" w:customStyle="1" w:styleId="GridTable5Dark-Accent32">
    <w:name w:val="Grid Table 5 Dark - Accent 32"/>
    <w:basedOn w:val="TableNormal"/>
    <w:uiPriority w:val="5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DEDED"/>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GridTable6Colorful-Accent22">
    <w:name w:val="Grid Table 6 Colorful - Accent 22"/>
    <w:basedOn w:val="TableNormal"/>
    <w:uiPriority w:val="51"/>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7Colorful-Accent22">
    <w:name w:val="Grid Table 7 Colorful - Accent 22"/>
    <w:basedOn w:val="TableNormal"/>
    <w:uiPriority w:val="52"/>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7Colorful2">
    <w:name w:val="Grid Table 7 Colorful2"/>
    <w:basedOn w:val="TableNormal"/>
    <w:uiPriority w:val="52"/>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2-Accent42">
    <w:name w:val="Grid Table 2 - Accent 42"/>
    <w:basedOn w:val="TableNormal"/>
    <w:uiPriority w:val="47"/>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32">
    <w:name w:val="List Table 32"/>
    <w:basedOn w:val="TableNormal"/>
    <w:uiPriority w:val="48"/>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GridTable1Light-Accent42">
    <w:name w:val="Grid Table 1 Light - Accent 42"/>
    <w:basedOn w:val="TableNormal"/>
    <w:uiPriority w:val="46"/>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3-Accent32">
    <w:name w:val="Grid Table 3 - Accent 32"/>
    <w:basedOn w:val="TableNormal"/>
    <w:uiPriority w:val="48"/>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6Colorful-Accent32">
    <w:name w:val="Grid Table 6 Colorful - Accent 32"/>
    <w:basedOn w:val="TableNormal"/>
    <w:uiPriority w:val="51"/>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2">
    <w:name w:val="Grid Table 42"/>
    <w:basedOn w:val="TableNormal"/>
    <w:uiPriority w:val="49"/>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32">
    <w:name w:val="Grid Table 32"/>
    <w:basedOn w:val="TableNormal"/>
    <w:uiPriority w:val="48"/>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1Light-Accent12">
    <w:name w:val="Grid Table 1 Light - Accent 12"/>
    <w:basedOn w:val="TableNormal"/>
    <w:uiPriority w:val="46"/>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5Dark-Accent12">
    <w:name w:val="Grid Table 5 Dark - Accent 12"/>
    <w:basedOn w:val="TableNormal"/>
    <w:uiPriority w:val="5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9E2F3"/>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3-Accent22">
    <w:name w:val="List Table 3 - Accent 22"/>
    <w:basedOn w:val="TableNormal"/>
    <w:uiPriority w:val="48"/>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GridTable1Light-Accent52">
    <w:name w:val="Grid Table 1 Light - Accent 52"/>
    <w:basedOn w:val="TableNormal"/>
    <w:uiPriority w:val="46"/>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4-Accent42">
    <w:name w:val="Grid Table 4 - Accent 42"/>
    <w:basedOn w:val="TableNormal"/>
    <w:uiPriority w:val="49"/>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22">
    <w:name w:val="Grid Table 4 - Accent 22"/>
    <w:basedOn w:val="TableNormal"/>
    <w:uiPriority w:val="49"/>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5Dark-Accent23">
    <w:name w:val="Grid Table 5 Dark - Accent 23"/>
    <w:basedOn w:val="TableNormal"/>
    <w:uiPriority w:val="5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BE4D5"/>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3-Accent42">
    <w:name w:val="Grid Table 3 - Accent 42"/>
    <w:basedOn w:val="TableNormal"/>
    <w:uiPriority w:val="48"/>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3-Accent52">
    <w:name w:val="Grid Table 3 - Accent 52"/>
    <w:basedOn w:val="TableNormal"/>
    <w:uiPriority w:val="48"/>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leGridLight2">
    <w:name w:val="Table Grid Light2"/>
    <w:basedOn w:val="TableNormal"/>
    <w:uiPriority w:val="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2-Accent12">
    <w:name w:val="Grid Table 2 - Accent 12"/>
    <w:basedOn w:val="TableNormal"/>
    <w:uiPriority w:val="47"/>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PlainTable12">
    <w:name w:val="Plain Table 12"/>
    <w:basedOn w:val="TableNormal"/>
    <w:uiPriority w:val="4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511">
    <w:name w:val="Grid Table 5 Dark - Accent 511"/>
    <w:basedOn w:val="TableNormal"/>
    <w:uiPriority w:val="50"/>
    <w:rPr>
      <w:rFonts w:ascii="Calibri" w:eastAsia="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fig0">
    <w:name w:val="fig"/>
    <w:basedOn w:val="Caption"/>
    <w:link w:val="figChar0"/>
    <w:pPr>
      <w:jc w:val="center"/>
    </w:pPr>
    <w:rPr>
      <w:color w:val="auto"/>
      <w:szCs w:val="24"/>
    </w:rPr>
  </w:style>
  <w:style w:type="character" w:customStyle="1" w:styleId="figChar0">
    <w:name w:val="fig Char"/>
    <w:link w:val="fig0"/>
    <w:rPr>
      <w:rFonts w:eastAsia="Calibri"/>
      <w:b/>
      <w:bCs/>
      <w:sz w:val="24"/>
      <w:szCs w:val="24"/>
    </w:rPr>
  </w:style>
  <w:style w:type="character" w:customStyle="1" w:styleId="CaptionChar">
    <w:name w:val="Caption Char"/>
    <w:link w:val="Caption"/>
    <w:uiPriority w:val="35"/>
    <w:rPr>
      <w:b/>
      <w:bCs/>
      <w:color w:val="000000"/>
      <w:sz w:val="24"/>
      <w:szCs w:val="36"/>
      <w:lang w:val="en-GB"/>
    </w:rPr>
  </w:style>
  <w:style w:type="table" w:customStyle="1" w:styleId="GridTable5Dark-Accent512">
    <w:name w:val="Grid Table 5 Dark - Accent 512"/>
    <w:basedOn w:val="TableNormal"/>
    <w:uiPriority w:val="50"/>
    <w:rPr>
      <w:rFonts w:ascii="Calibri" w:eastAsia="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3">
    <w:name w:val="Grid Table 5 Dark - Accent 513"/>
    <w:basedOn w:val="TableNormal"/>
    <w:uiPriority w:val="50"/>
    <w:rPr>
      <w:rFonts w:ascii="Calibri" w:eastAsia="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4">
    <w:name w:val="Grid Table 5 Dark - Accent 514"/>
    <w:basedOn w:val="TableNormal"/>
    <w:uiPriority w:val="50"/>
    <w:rPr>
      <w:rFonts w:ascii="Calibri" w:eastAsia="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5">
    <w:name w:val="Grid Table 5 Dark - Accent 515"/>
    <w:basedOn w:val="TableNormal"/>
    <w:uiPriority w:val="50"/>
    <w:rPr>
      <w:rFonts w:ascii="Calibri" w:eastAsia="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6">
    <w:name w:val="Grid Table 5 Dark - Accent 516"/>
    <w:basedOn w:val="TableNormal"/>
    <w:uiPriority w:val="50"/>
    <w:rPr>
      <w:rFonts w:ascii="Calibri" w:eastAsia="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character" w:customStyle="1" w:styleId="UnresolvedMention1">
    <w:name w:val="Unresolved Mention1"/>
    <w:uiPriority w:val="99"/>
    <w:rPr>
      <w:color w:val="605E5C"/>
      <w:shd w:val="clear" w:color="auto" w:fill="E1DFDD"/>
    </w:rPr>
  </w:style>
  <w:style w:type="paragraph" w:customStyle="1" w:styleId="ssc">
    <w:name w:val="ssc"/>
    <w:basedOn w:val="Normal"/>
    <w:pPr>
      <w:bidi w:val="0"/>
      <w:spacing w:before="100" w:beforeAutospacing="1" w:after="100" w:afterAutospacing="1"/>
    </w:pPr>
  </w:style>
  <w:style w:type="character" w:customStyle="1" w:styleId="ParagraphChar0">
    <w:name w:val="Paragraph Char"/>
    <w:link w:val="Paragraph0"/>
    <w:rPr>
      <w:rFonts w:ascii="AdvOT678fd422" w:eastAsia="AdvOT678fd422" w:hAnsi="AdvOT678fd422"/>
      <w:sz w:val="28"/>
      <w:szCs w:val="22"/>
      <w:lang w:bidi="en-US"/>
    </w:rPr>
  </w:style>
  <w:style w:type="paragraph" w:customStyle="1" w:styleId="Paragraph0">
    <w:name w:val="Paragraph"/>
    <w:basedOn w:val="Normal"/>
    <w:link w:val="ParagraphChar0"/>
    <w:pPr>
      <w:bidi w:val="0"/>
      <w:spacing w:after="200" w:line="360" w:lineRule="auto"/>
      <w:ind w:firstLine="720"/>
      <w:jc w:val="both"/>
    </w:pPr>
    <w:rPr>
      <w:rFonts w:ascii="AdvOT678fd422" w:eastAsia="AdvOT678fd422" w:hAnsi="AdvOT678fd422"/>
      <w:sz w:val="28"/>
      <w:szCs w:val="22"/>
      <w:lang w:bidi="en-US"/>
    </w:rPr>
  </w:style>
  <w:style w:type="character" w:styleId="FollowedHyperlink">
    <w:name w:val="FollowedHyperlink"/>
    <w:uiPriority w:val="99"/>
    <w:rPr>
      <w:color w:val="800080"/>
      <w:u w:val="single"/>
    </w:rPr>
  </w:style>
  <w:style w:type="paragraph" w:customStyle="1" w:styleId="msonormal0">
    <w:name w:val="msonormal"/>
    <w:basedOn w:val="Normal"/>
    <w:pPr>
      <w:bidi w:val="0"/>
      <w:spacing w:before="100" w:beforeAutospacing="1" w:after="100" w:afterAutospacing="1"/>
    </w:pPr>
  </w:style>
  <w:style w:type="character" w:customStyle="1" w:styleId="HeaderChar1">
    <w:name w:val="Header Char1"/>
    <w:rPr>
      <w:rFonts w:ascii="Times New Roman" w:eastAsia="Times New Roman" w:hAnsi="Times New Roman" w:cs="Times New Roman"/>
      <w:sz w:val="24"/>
      <w:szCs w:val="24"/>
    </w:rPr>
  </w:style>
  <w:style w:type="paragraph" w:styleId="BodyTextIndent">
    <w:name w:val="Body Text Indent"/>
    <w:basedOn w:val="Normal"/>
    <w:link w:val="BodyTextIndentChar"/>
    <w:uiPriority w:val="99"/>
    <w:pPr>
      <w:bidi w:val="0"/>
      <w:spacing w:line="348" w:lineRule="auto"/>
      <w:ind w:firstLine="720"/>
      <w:jc w:val="lowKashida"/>
    </w:pPr>
    <w:rPr>
      <w:sz w:val="28"/>
      <w:szCs w:val="28"/>
      <w:lang w:eastAsia="ar-SA"/>
    </w:rPr>
  </w:style>
  <w:style w:type="character" w:customStyle="1" w:styleId="BodyTextIndentChar">
    <w:name w:val="Body Text Indent Char"/>
    <w:link w:val="BodyTextIndent"/>
    <w:uiPriority w:val="99"/>
    <w:rPr>
      <w:sz w:val="28"/>
      <w:szCs w:val="28"/>
      <w:lang w:eastAsia="ar-SA"/>
    </w:rPr>
  </w:style>
  <w:style w:type="paragraph" w:styleId="Subtitle">
    <w:name w:val="Subtitle"/>
    <w:basedOn w:val="Normal"/>
    <w:next w:val="Normal"/>
    <w:link w:val="SubtitleChar"/>
    <w:uiPriority w:val="11"/>
    <w:qFormat/>
    <w:pPr>
      <w:bidi w:val="0"/>
      <w:spacing w:after="160" w:line="276" w:lineRule="auto"/>
    </w:pPr>
    <w:rPr>
      <w:rFonts w:ascii="Calibri" w:hAnsi="Calibri" w:cs="Arial"/>
      <w:color w:val="5A5A5A"/>
      <w:spacing w:val="15"/>
      <w:sz w:val="22"/>
      <w:szCs w:val="22"/>
    </w:rPr>
  </w:style>
  <w:style w:type="character" w:customStyle="1" w:styleId="SubtitleChar">
    <w:name w:val="Subtitle Char"/>
    <w:link w:val="Subtitle"/>
    <w:uiPriority w:val="11"/>
    <w:rPr>
      <w:rFonts w:ascii="Calibri" w:hAnsi="Calibri" w:cs="Arial"/>
      <w:color w:val="5A5A5A"/>
      <w:spacing w:val="15"/>
      <w:sz w:val="22"/>
      <w:szCs w:val="22"/>
    </w:rPr>
  </w:style>
  <w:style w:type="character" w:customStyle="1" w:styleId="NoSpacingChar">
    <w:name w:val="No Spacing Char"/>
    <w:link w:val="NoSpacing"/>
    <w:uiPriority w:val="1"/>
    <w:rPr>
      <w:rFonts w:ascii="Calibri" w:eastAsia="Calibri" w:hAnsi="Calibri" w:cs="Arial"/>
      <w:sz w:val="22"/>
      <w:szCs w:val="22"/>
    </w:rPr>
  </w:style>
  <w:style w:type="character" w:customStyle="1" w:styleId="ListParagraphChar">
    <w:name w:val="List Paragraph Char"/>
    <w:link w:val="ListParagraph"/>
    <w:uiPriority w:val="34"/>
    <w:rPr>
      <w:rFonts w:ascii="Calibri" w:eastAsia="Calibri" w:hAnsi="Calibri" w:cs="Arial"/>
      <w:sz w:val="22"/>
      <w:szCs w:val="22"/>
    </w:rPr>
  </w:style>
  <w:style w:type="paragraph" w:styleId="Quote">
    <w:name w:val="Quote"/>
    <w:basedOn w:val="Normal"/>
    <w:next w:val="Normal"/>
    <w:link w:val="QuoteChar"/>
    <w:uiPriority w:val="29"/>
    <w:pPr>
      <w:bidi w:val="0"/>
      <w:spacing w:before="200" w:after="160" w:line="276" w:lineRule="auto"/>
      <w:ind w:left="864" w:right="864"/>
      <w:jc w:val="center"/>
    </w:pPr>
    <w:rPr>
      <w:i/>
      <w:iCs/>
      <w:color w:val="404040"/>
    </w:rPr>
  </w:style>
  <w:style w:type="character" w:customStyle="1" w:styleId="QuoteChar">
    <w:name w:val="Quote Char"/>
    <w:link w:val="Quote"/>
    <w:uiPriority w:val="29"/>
    <w:rPr>
      <w:i/>
      <w:iCs/>
      <w:color w:val="404040"/>
      <w:sz w:val="24"/>
      <w:szCs w:val="24"/>
    </w:rPr>
  </w:style>
  <w:style w:type="character" w:customStyle="1" w:styleId="FigureChar">
    <w:name w:val="Figure Char"/>
    <w:link w:val="Figure"/>
    <w:rPr>
      <w:b/>
      <w:bCs/>
      <w:noProof/>
    </w:rPr>
  </w:style>
  <w:style w:type="paragraph" w:customStyle="1" w:styleId="Figure">
    <w:name w:val="Figure"/>
    <w:basedOn w:val="Normal"/>
    <w:link w:val="FigureChar"/>
    <w:pPr>
      <w:autoSpaceDE w:val="0"/>
      <w:autoSpaceDN w:val="0"/>
      <w:bidi w:val="0"/>
      <w:adjustRightInd w:val="0"/>
      <w:spacing w:before="120" w:after="120" w:line="360" w:lineRule="auto"/>
      <w:jc w:val="center"/>
    </w:pPr>
    <w:rPr>
      <w:b/>
      <w:bCs/>
      <w:noProof/>
      <w:sz w:val="20"/>
      <w:szCs w:val="20"/>
    </w:rPr>
  </w:style>
  <w:style w:type="character" w:customStyle="1" w:styleId="H1Char">
    <w:name w:val="H1 Char"/>
    <w:link w:val="H1"/>
    <w:rPr>
      <w:b/>
      <w:bCs/>
      <w:color w:val="000000"/>
      <w:sz w:val="28"/>
      <w:szCs w:val="28"/>
    </w:rPr>
  </w:style>
  <w:style w:type="paragraph" w:customStyle="1" w:styleId="H1">
    <w:name w:val="H1"/>
    <w:basedOn w:val="Title-"/>
    <w:link w:val="H1Char"/>
    <w:qFormat/>
    <w:pPr>
      <w:jc w:val="both"/>
    </w:pPr>
  </w:style>
  <w:style w:type="character" w:customStyle="1" w:styleId="TableChar">
    <w:name w:val="Table Char"/>
    <w:link w:val="Table"/>
    <w:rPr>
      <w:rFonts w:eastAsia="Calibri"/>
      <w:b/>
      <w:bCs/>
      <w:sz w:val="24"/>
      <w:szCs w:val="24"/>
    </w:rPr>
  </w:style>
  <w:style w:type="paragraph" w:customStyle="1" w:styleId="Table">
    <w:name w:val="Table"/>
    <w:basedOn w:val="fig0"/>
    <w:link w:val="TableChar"/>
    <w:pPr>
      <w:jc w:val="left"/>
    </w:pPr>
  </w:style>
  <w:style w:type="paragraph" w:customStyle="1" w:styleId="pp-first">
    <w:name w:val="p p-first"/>
    <w:basedOn w:val="Normal"/>
    <w:uiPriority w:val="99"/>
    <w:pPr>
      <w:bidi w:val="0"/>
      <w:spacing w:before="100" w:beforeAutospacing="1" w:after="100" w:afterAutospacing="1"/>
    </w:pPr>
  </w:style>
  <w:style w:type="character" w:customStyle="1" w:styleId="H3-BulChar">
    <w:name w:val="H3-Bul Char"/>
    <w:link w:val="H3-Bul"/>
    <w:rPr>
      <w:b/>
      <w:bCs/>
      <w:color w:val="000000"/>
      <w:sz w:val="36"/>
      <w:szCs w:val="36"/>
    </w:rPr>
  </w:style>
  <w:style w:type="paragraph" w:customStyle="1" w:styleId="H3-Bul">
    <w:name w:val="H3-Bul"/>
    <w:basedOn w:val="H1"/>
    <w:link w:val="H3-BulChar"/>
    <w:pPr>
      <w:numPr>
        <w:numId w:val="2"/>
      </w:numPr>
      <w:spacing w:before="240" w:after="240" w:line="240" w:lineRule="auto"/>
      <w:ind w:left="360"/>
    </w:pPr>
    <w:rPr>
      <w:sz w:val="36"/>
      <w:szCs w:val="36"/>
    </w:rPr>
  </w:style>
  <w:style w:type="character" w:customStyle="1" w:styleId="UsualChar">
    <w:name w:val="Usual Char"/>
    <w:basedOn w:val="DefaultParagraphFont"/>
    <w:link w:val="Usual"/>
  </w:style>
  <w:style w:type="paragraph" w:customStyle="1" w:styleId="Usual">
    <w:name w:val="Usual"/>
    <w:basedOn w:val="Normal"/>
    <w:link w:val="UsualChar"/>
    <w:pPr>
      <w:autoSpaceDE w:val="0"/>
      <w:autoSpaceDN w:val="0"/>
      <w:bidi w:val="0"/>
      <w:adjustRightInd w:val="0"/>
      <w:spacing w:before="120" w:line="360" w:lineRule="auto"/>
      <w:ind w:firstLine="720"/>
      <w:jc w:val="both"/>
    </w:pPr>
    <w:rPr>
      <w:sz w:val="20"/>
      <w:szCs w:val="20"/>
    </w:rPr>
  </w:style>
  <w:style w:type="paragraph" w:customStyle="1" w:styleId="para">
    <w:name w:val="para"/>
    <w:basedOn w:val="Normal"/>
    <w:pPr>
      <w:bidi w:val="0"/>
      <w:spacing w:before="100" w:beforeAutospacing="1" w:after="100" w:afterAutospacing="1"/>
    </w:pPr>
  </w:style>
  <w:style w:type="character" w:customStyle="1" w:styleId="Bodytext0">
    <w:name w:val="Body text_"/>
    <w:link w:val="BodyText20"/>
    <w:rPr>
      <w:shd w:val="clear" w:color="auto" w:fill="FFFFFF"/>
    </w:rPr>
  </w:style>
  <w:style w:type="paragraph" w:customStyle="1" w:styleId="BodyText20">
    <w:name w:val="Body Text2"/>
    <w:basedOn w:val="Normal"/>
    <w:link w:val="Bodytext0"/>
    <w:pPr>
      <w:widowControl w:val="0"/>
      <w:shd w:val="clear" w:color="auto" w:fill="FFFFFF"/>
      <w:bidi w:val="0"/>
      <w:spacing w:before="360" w:after="120" w:line="355" w:lineRule="exact"/>
      <w:ind w:hanging="340"/>
      <w:jc w:val="both"/>
    </w:pPr>
    <w:rPr>
      <w:sz w:val="20"/>
      <w:szCs w:val="20"/>
    </w:rPr>
  </w:style>
  <w:style w:type="character" w:customStyle="1" w:styleId="NChar">
    <w:name w:val="N Char"/>
    <w:link w:val="N"/>
    <w:rPr>
      <w:rFonts w:eastAsia="SimSun"/>
      <w:b/>
      <w:bCs/>
      <w:color w:val="000000"/>
      <w:sz w:val="28"/>
      <w:szCs w:val="28"/>
      <w:lang w:val="en-US" w:eastAsia="en-US"/>
    </w:rPr>
  </w:style>
  <w:style w:type="paragraph" w:customStyle="1" w:styleId="N">
    <w:name w:val="N"/>
    <w:basedOn w:val="P"/>
    <w:link w:val="NChar"/>
    <w:pPr>
      <w:numPr>
        <w:numId w:val="3"/>
      </w:numPr>
      <w:spacing w:line="360" w:lineRule="auto"/>
      <w:ind w:left="720" w:hanging="540"/>
    </w:pPr>
    <w:rPr>
      <w:b/>
      <w:bCs/>
      <w:sz w:val="28"/>
      <w:szCs w:val="28"/>
      <w:lang w:val="en-US"/>
    </w:rPr>
  </w:style>
  <w:style w:type="character" w:customStyle="1" w:styleId="LChar">
    <w:name w:val="L Char"/>
    <w:link w:val="L"/>
    <w:rPr>
      <w:rFonts w:eastAsia="SimSun"/>
      <w:b/>
      <w:bCs/>
      <w:color w:val="000000"/>
      <w:sz w:val="28"/>
      <w:szCs w:val="28"/>
      <w:lang w:val="en-US" w:eastAsia="en-US"/>
    </w:rPr>
  </w:style>
  <w:style w:type="paragraph" w:customStyle="1" w:styleId="L">
    <w:name w:val="L"/>
    <w:basedOn w:val="P"/>
    <w:link w:val="LChar"/>
    <w:pPr>
      <w:numPr>
        <w:numId w:val="4"/>
      </w:numPr>
      <w:spacing w:line="360" w:lineRule="auto"/>
    </w:pPr>
    <w:rPr>
      <w:b/>
      <w:bCs/>
      <w:sz w:val="28"/>
      <w:szCs w:val="28"/>
      <w:lang w:val="en-US"/>
    </w:rPr>
  </w:style>
  <w:style w:type="paragraph" w:customStyle="1" w:styleId="tabtext">
    <w:name w:val="tabtext"/>
    <w:basedOn w:val="Normal"/>
    <w:uiPriority w:val="99"/>
    <w:pPr>
      <w:bidi w:val="0"/>
      <w:spacing w:before="100" w:beforeAutospacing="1" w:after="100" w:afterAutospacing="1"/>
    </w:pPr>
  </w:style>
  <w:style w:type="character" w:customStyle="1" w:styleId="H4Char">
    <w:name w:val="H 4 Char"/>
    <w:link w:val="H4"/>
    <w:rPr>
      <w:rFonts w:eastAsia="Calibri"/>
      <w:b/>
      <w:bCs/>
      <w:sz w:val="32"/>
      <w:szCs w:val="32"/>
      <w:lang w:val="en-US" w:eastAsia="en-US" w:bidi="ar-EG"/>
    </w:rPr>
  </w:style>
  <w:style w:type="paragraph" w:customStyle="1" w:styleId="H4">
    <w:name w:val="H 4"/>
    <w:basedOn w:val="ListParagraph"/>
    <w:link w:val="H4Char"/>
    <w:pPr>
      <w:numPr>
        <w:numId w:val="5"/>
      </w:numPr>
      <w:bidi w:val="0"/>
      <w:spacing w:after="160" w:line="360" w:lineRule="auto"/>
      <w:jc w:val="both"/>
    </w:pPr>
    <w:rPr>
      <w:rFonts w:ascii="Times New Roman" w:hAnsi="Times New Roman" w:cs="Times New Roman"/>
      <w:b/>
      <w:bCs/>
      <w:sz w:val="32"/>
      <w:szCs w:val="32"/>
      <w:lang w:bidi="ar-EG"/>
    </w:rPr>
  </w:style>
  <w:style w:type="paragraph" w:customStyle="1" w:styleId="article-section-content">
    <w:name w:val="article-section-content"/>
    <w:basedOn w:val="Normal"/>
    <w:uiPriority w:val="99"/>
    <w:pPr>
      <w:bidi w:val="0"/>
      <w:spacing w:before="100" w:beforeAutospacing="1" w:after="100" w:afterAutospacing="1"/>
    </w:pPr>
  </w:style>
  <w:style w:type="paragraph" w:customStyle="1" w:styleId="first-child">
    <w:name w:val="first-child"/>
    <w:basedOn w:val="Normal"/>
    <w:uiPriority w:val="99"/>
    <w:pPr>
      <w:bidi w:val="0"/>
      <w:spacing w:before="100" w:beforeAutospacing="1" w:after="100" w:afterAutospacing="1"/>
    </w:pPr>
  </w:style>
  <w:style w:type="character" w:styleId="PlaceholderText">
    <w:name w:val="Placeholder Text"/>
    <w:uiPriority w:val="99"/>
    <w:rPr>
      <w:color w:val="808080"/>
    </w:rPr>
  </w:style>
  <w:style w:type="character" w:styleId="SubtleEmphasis">
    <w:name w:val="Subtle Emphasis"/>
    <w:uiPriority w:val="19"/>
    <w:rPr>
      <w:i/>
      <w:iCs/>
      <w:color w:val="808080"/>
    </w:rPr>
  </w:style>
  <w:style w:type="character" w:customStyle="1" w:styleId="shorttext">
    <w:name w:val="short_text"/>
    <w:basedOn w:val="DefaultParagraphFont"/>
  </w:style>
  <w:style w:type="character" w:customStyle="1" w:styleId="highlight">
    <w:name w:val="highlight"/>
  </w:style>
  <w:style w:type="character" w:customStyle="1" w:styleId="fontstyle01">
    <w:name w:val="fontstyle01"/>
    <w:rPr>
      <w:rFonts w:ascii="AdvP4A0FAF" w:hAnsi="AdvP4A0FAF" w:hint="default"/>
      <w:b w:val="0"/>
      <w:bCs w:val="0"/>
      <w:i w:val="0"/>
      <w:iCs w:val="0"/>
      <w:color w:val="000000"/>
      <w:sz w:val="16"/>
      <w:szCs w:val="16"/>
    </w:rPr>
  </w:style>
  <w:style w:type="character" w:customStyle="1" w:styleId="bkciteavail">
    <w:name w:val="bk_cite_avail"/>
    <w:basedOn w:val="DefaultParagraphFont"/>
  </w:style>
  <w:style w:type="character" w:customStyle="1" w:styleId="table-captionlabel">
    <w:name w:val="table-caption__label"/>
    <w:basedOn w:val="DefaultParagraphFont"/>
  </w:style>
  <w:style w:type="character" w:customStyle="1" w:styleId="figpopup-sensitive-area">
    <w:name w:val="figpopup-sensitive-area"/>
    <w:basedOn w:val="DefaultParagraphFont"/>
  </w:style>
  <w:style w:type="character" w:customStyle="1" w:styleId="captionlabel">
    <w:name w:val="captionlabel"/>
    <w:basedOn w:val="DefaultParagraphFont"/>
  </w:style>
  <w:style w:type="character" w:customStyle="1" w:styleId="internalref">
    <w:name w:val="internalref"/>
    <w:basedOn w:val="DefaultParagraphFont"/>
  </w:style>
  <w:style w:type="character" w:customStyle="1" w:styleId="captionnumber">
    <w:name w:val="captionnumber"/>
    <w:basedOn w:val="DefaultParagraphFont"/>
  </w:style>
  <w:style w:type="character" w:customStyle="1" w:styleId="label">
    <w:name w:val="label"/>
    <w:basedOn w:val="DefaultParagraphFont"/>
  </w:style>
  <w:style w:type="character" w:customStyle="1" w:styleId="table-label">
    <w:name w:val="table-label"/>
    <w:basedOn w:val="DefaultParagraphFont"/>
  </w:style>
  <w:style w:type="table" w:styleId="MediumGrid2">
    <w:name w:val="Medium Grid 2"/>
    <w:basedOn w:val="TableNormal"/>
    <w:uiPriority w:val="68"/>
    <w:rPr>
      <w:rFonts w:ascii="Cambria" w:hAnsi="Cambria"/>
      <w:color w:val="000000"/>
      <w:sz w:val="24"/>
      <w:szCs w:val="24"/>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0C0C0"/>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5">
    <w:name w:val="Medium Shading 1 Accent 5"/>
    <w:basedOn w:val="TableNormal"/>
    <w:uiPriority w:val="63"/>
    <w:rPr>
      <w:rFonts w:ascii="Calibri" w:eastAsia="SimSun" w:hAnsi="Calibri" w:cs="Arial"/>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100" w:beforeAutospacing="1" w:after="100" w:afterAutospacing="1"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100" w:beforeAutospacing="1" w:after="100" w:afterAutospacing="1" w:line="240" w:lineRule="auto"/>
      </w:pPr>
      <w:rPr>
        <w:b/>
        <w:bCs/>
        <w:color w:val="auto"/>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color w:val="FFFFFF"/>
      </w:rPr>
    </w:tblStylePr>
    <w:tblStylePr w:type="lastCol">
      <w:rPr>
        <w:b/>
        <w:bCs/>
        <w:color w:val="FFFFFF"/>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tblStylePr w:type="nwCell">
      <w:rPr>
        <w:color w:val="FFFFFF"/>
      </w:rPr>
    </w:tblStylePr>
  </w:style>
  <w:style w:type="table" w:styleId="MediumGrid3-Accent5">
    <w:name w:val="Medium Grid 3 Accent 5"/>
    <w:basedOn w:val="TableNormal"/>
    <w:uiPriority w:val="69"/>
    <w:rPr>
      <w:rFonts w:ascii="Calibri" w:eastAsia="Calibri" w:hAnsi="Calibri" w:cs="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2EAF1"/>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FDE4D0"/>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GridTable5Dark-Accent52">
    <w:name w:val="Grid Table 5 Dark - Accent 52"/>
    <w:basedOn w:val="TableNormal"/>
    <w:uiPriority w:val="50"/>
    <w:rPr>
      <w:rFonts w:ascii="Calibri" w:eastAsia="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MediumGrid3-Accent61">
    <w:name w:val="Medium Grid 3 - Accent 61"/>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FDE4D0"/>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style>
  <w:style w:type="table" w:customStyle="1" w:styleId="GridTable5Dark-Accent520">
    <w:name w:val="Grid Table 5 Dark - Accent 52"/>
    <w:basedOn w:val="TableNormal"/>
    <w:uiPriority w:val="50"/>
    <w:rPr>
      <w:rFonts w:eastAsia="DengXian"/>
      <w:sz w:val="24"/>
      <w:szCs w:val="24"/>
      <w:lang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style>
  <w:style w:type="table" w:customStyle="1" w:styleId="MediumGrid3-Accent51">
    <w:name w:val="Medium Grid 3 - Accent 51"/>
    <w:basedOn w:val="TableNormal"/>
    <w:uiPriority w:val="69"/>
    <w:rPr>
      <w:rFonts w:ascii="Calibri" w:eastAsia="Calibri" w:hAnsi="Calibri" w:cs="Arial"/>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2EAF1"/>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style>
  <w:style w:type="table" w:customStyle="1" w:styleId="MediumGrid3-Accent52">
    <w:name w:val="Medium Grid 3 - Accent 52"/>
    <w:basedOn w:val="TableNormal"/>
    <w:uiPriority w:val="69"/>
    <w:rPr>
      <w:sz w:val="24"/>
      <w:szCs w:val="24"/>
    </w:rPr>
    <w:tbl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GridTable4-Accent51">
    <w:name w:val="Grid Table 4 - Accent 51"/>
    <w:basedOn w:val="TableNormal"/>
    <w:uiPriority w:val="49"/>
    <w:rPr>
      <w:sz w:val="24"/>
      <w:szCs w:val="24"/>
    </w:rPr>
    <w:tblPr/>
    <w:tblStylePr w:type="band1Horz">
      <w:tblPr/>
      <w:tcPr>
        <w:shd w:val="clear" w:color="auto" w:fill="DAEEF3"/>
      </w:tcPr>
    </w:tblStylePr>
  </w:style>
  <w:style w:type="table" w:customStyle="1" w:styleId="GridTable5Dark-Accent53">
    <w:name w:val="Grid Table 5 Dark - Accent 53"/>
    <w:basedOn w:val="TableNormal"/>
    <w:uiPriority w:val="50"/>
    <w:rPr>
      <w:sz w:val="24"/>
      <w:szCs w:val="24"/>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style>
  <w:style w:type="character" w:customStyle="1" w:styleId="Heading7Char">
    <w:name w:val="Heading 7 Char"/>
    <w:link w:val="Heading7"/>
    <w:uiPriority w:val="9"/>
    <w:rPr>
      <w:rFonts w:ascii="Cambria" w:eastAsia="SimSun" w:hAnsi="Cambria"/>
      <w:i/>
      <w:iCs/>
      <w:color w:val="243F60"/>
      <w:sz w:val="22"/>
      <w:szCs w:val="22"/>
    </w:rPr>
  </w:style>
  <w:style w:type="paragraph" w:customStyle="1" w:styleId="TableParagraph">
    <w:name w:val="Table Paragraph"/>
    <w:basedOn w:val="Normal"/>
    <w:uiPriority w:val="1"/>
    <w:pPr>
      <w:widowControl w:val="0"/>
      <w:autoSpaceDE w:val="0"/>
      <w:autoSpaceDN w:val="0"/>
      <w:bidi w:val="0"/>
      <w:spacing w:before="47"/>
      <w:ind w:left="51"/>
    </w:pPr>
    <w:rPr>
      <w:rFonts w:ascii="Myriad Pro" w:eastAsia="Myriad Pro" w:hAnsi="Myriad Pro" w:cs="Myriad Pro"/>
      <w:sz w:val="22"/>
      <w:szCs w:val="22"/>
    </w:rPr>
  </w:style>
  <w:style w:type="paragraph" w:styleId="EndnoteText">
    <w:name w:val="endnote text"/>
    <w:basedOn w:val="Normal"/>
    <w:link w:val="EndnoteTextChar"/>
    <w:uiPriority w:val="99"/>
    <w:rPr>
      <w:rFonts w:ascii="Calibri" w:eastAsia="Calibri" w:hAnsi="Calibri" w:cs="Arial"/>
      <w:sz w:val="20"/>
      <w:szCs w:val="20"/>
    </w:rPr>
  </w:style>
  <w:style w:type="character" w:customStyle="1" w:styleId="EndnoteTextChar">
    <w:name w:val="Endnote Text Char"/>
    <w:link w:val="EndnoteText"/>
    <w:uiPriority w:val="99"/>
    <w:rPr>
      <w:rFonts w:ascii="Calibri" w:eastAsia="Calibri" w:hAnsi="Calibri" w:cs="Arial"/>
    </w:rPr>
  </w:style>
  <w:style w:type="character" w:styleId="EndnoteReference">
    <w:name w:val="endnote reference"/>
    <w:uiPriority w:val="99"/>
    <w:rPr>
      <w:vertAlign w:val="superscript"/>
    </w:rPr>
  </w:style>
  <w:style w:type="table" w:customStyle="1" w:styleId="GridTable5Dark1">
    <w:name w:val="Grid Table 5 Dark1"/>
    <w:basedOn w:val="TableNormal"/>
    <w:uiPriority w:val="50"/>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CCCCC"/>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20">
    <w:name w:val="Grid Table 5 Dark - Accent 12"/>
    <w:basedOn w:val="TableNormal"/>
    <w:uiPriority w:val="50"/>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BE5F1"/>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paragraph" w:styleId="TableofFigures">
    <w:name w:val="table of figures"/>
    <w:basedOn w:val="Normal"/>
    <w:next w:val="Normal"/>
    <w:uiPriority w:val="99"/>
    <w:pPr>
      <w:bidi w:val="0"/>
      <w:spacing w:before="120" w:after="120"/>
      <w:jc w:val="both"/>
    </w:pPr>
    <w:rPr>
      <w:rFonts w:eastAsia="Calibri" w:cs="Arial"/>
      <w:sz w:val="28"/>
      <w:szCs w:val="22"/>
    </w:rPr>
  </w:style>
  <w:style w:type="table" w:customStyle="1" w:styleId="GridTable2-Accent31">
    <w:name w:val="Grid Table 2 - Accent 31"/>
    <w:basedOn w:val="TableNormal"/>
    <w:uiPriority w:val="47"/>
    <w:rPr>
      <w:rFonts w:ascii="Calibri" w:eastAsia="SimSun" w:hAnsi="Calibri" w:cs="Arial"/>
      <w:sz w:val="22"/>
      <w:szCs w:val="22"/>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Header-">
    <w:name w:val="Header -"/>
    <w:basedOn w:val="Title"/>
    <w:link w:val="Header-Char"/>
  </w:style>
  <w:style w:type="character" w:customStyle="1" w:styleId="Header-Char">
    <w:name w:val="Header - Char"/>
    <w:link w:val="Header-"/>
    <w:rPr>
      <w:rFonts w:ascii="Cambria" w:hAnsi="Cambria"/>
      <w:spacing w:val="-10"/>
      <w:kern w:val="28"/>
      <w:sz w:val="56"/>
      <w:szCs w:val="56"/>
    </w:rPr>
  </w:style>
  <w:style w:type="table" w:customStyle="1" w:styleId="GridTable4-Accent411">
    <w:name w:val="Grid Table 4 - Accent 411"/>
    <w:basedOn w:val="TableNormal"/>
    <w:uiPriority w:val="49"/>
    <w:rPr>
      <w:rFonts w:ascii="Calibri" w:eastAsia="SimSun" w:hAnsi="Calibri" w:cs="Arial"/>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11">
    <w:name w:val="Grid Table 5 Dark11"/>
    <w:basedOn w:val="TableNormal"/>
    <w:uiPriority w:val="50"/>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CCCCC"/>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1">
    <w:name w:val="Grid Table 5 Dark - Accent 111"/>
    <w:basedOn w:val="TableNormal"/>
    <w:next w:val="GridTable5Dark-Accent120"/>
    <w:uiPriority w:val="50"/>
    <w:rPr>
      <w:rFonts w:ascii="Calibri" w:eastAsia="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9E2F3"/>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121">
    <w:name w:val="Grid Table 5 Dark - Accent 121"/>
    <w:basedOn w:val="TableNormal"/>
    <w:uiPriority w:val="50"/>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BE5F1"/>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6Colorful-Accent311">
    <w:name w:val="Grid Table 6 Colorful - Accent 311"/>
    <w:basedOn w:val="TableNormal"/>
    <w:next w:val="GridTable6Colorful-Accent31"/>
    <w:uiPriority w:val="51"/>
    <w:rPr>
      <w:rFonts w:ascii="Calibri" w:eastAsia="SimSun" w:hAnsi="Calibri" w:cs="Arial"/>
      <w:color w:val="76923C"/>
      <w:sz w:val="22"/>
      <w:szCs w:val="22"/>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2-Accent311">
    <w:name w:val="Grid Table 2 - Accent 311"/>
    <w:basedOn w:val="TableNormal"/>
    <w:next w:val="GridTable2-Accent31"/>
    <w:uiPriority w:val="47"/>
    <w:rPr>
      <w:rFonts w:ascii="Calibri" w:eastAsia="SimSun" w:hAnsi="Calibri" w:cs="Arial"/>
      <w:sz w:val="22"/>
      <w:szCs w:val="22"/>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ghtShading-Accent111">
    <w:name w:val="Light Shading - Accent 111"/>
    <w:basedOn w:val="TableNormal"/>
    <w:uiPriority w:val="60"/>
    <w:rPr>
      <w:rFonts w:ascii="Calibri" w:eastAsia="Calibri" w:hAnsi="Calibri" w:cs="Arial"/>
      <w:color w:val="365F91"/>
      <w:sz w:val="22"/>
      <w:szCs w:val="22"/>
      <w:lang w:eastAsia="zh-CN"/>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citation">
    <w:name w:val="citation"/>
    <w:basedOn w:val="DefaultParagraphFont"/>
  </w:style>
  <w:style w:type="numbering" w:customStyle="1" w:styleId="NoList2">
    <w:name w:val="No List2"/>
    <w:next w:val="NoList"/>
    <w:uiPriority w:val="99"/>
  </w:style>
  <w:style w:type="table" w:customStyle="1" w:styleId="TableGrid2">
    <w:name w:val="Table Grid2"/>
    <w:basedOn w:val="TableNormal"/>
    <w:next w:val="TableGrid"/>
    <w:uiPriority w:val="5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412">
    <w:name w:val="Grid Table 4 - Accent 412"/>
    <w:basedOn w:val="TableNormal"/>
    <w:uiPriority w:val="49"/>
    <w:rPr>
      <w:rFonts w:ascii="Calibri" w:eastAsia="SimSun" w:hAnsi="Calibri" w:cs="Arial"/>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12">
    <w:name w:val="Grid Table 5 Dark12"/>
    <w:basedOn w:val="TableNormal"/>
    <w:uiPriority w:val="50"/>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CCCCC"/>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2">
    <w:name w:val="Grid Table 5 Dark - Accent 112"/>
    <w:basedOn w:val="TableNormal"/>
    <w:next w:val="GridTable5Dark-Accent120"/>
    <w:uiPriority w:val="50"/>
    <w:rPr>
      <w:rFonts w:ascii="Calibri" w:eastAsia="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9E2F3"/>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122">
    <w:name w:val="Grid Table 5 Dark - Accent 122"/>
    <w:basedOn w:val="TableNormal"/>
    <w:uiPriority w:val="50"/>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BE5F1"/>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6Colorful-Accent320">
    <w:name w:val="Grid Table 6 Colorful - Accent 32"/>
    <w:basedOn w:val="TableNormal"/>
    <w:next w:val="GridTable6Colorful-Accent31"/>
    <w:uiPriority w:val="51"/>
    <w:rPr>
      <w:rFonts w:ascii="Calibri" w:eastAsia="SimSun" w:hAnsi="Calibri" w:cs="Arial"/>
      <w:color w:val="76923C"/>
      <w:sz w:val="22"/>
      <w:szCs w:val="22"/>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2-Accent32">
    <w:name w:val="Grid Table 2 - Accent 32"/>
    <w:basedOn w:val="TableNormal"/>
    <w:next w:val="GridTable2-Accent31"/>
    <w:uiPriority w:val="47"/>
    <w:rPr>
      <w:rFonts w:ascii="Calibri" w:eastAsia="SimSun" w:hAnsi="Calibri" w:cs="Arial"/>
      <w:sz w:val="22"/>
      <w:szCs w:val="22"/>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ghtShading-Accent112">
    <w:name w:val="Light Shading - Accent 112"/>
    <w:basedOn w:val="TableNormal"/>
    <w:uiPriority w:val="60"/>
    <w:rPr>
      <w:rFonts w:ascii="Calibri" w:eastAsia="Calibri" w:hAnsi="Calibri" w:cs="Arial"/>
      <w:color w:val="365F91"/>
      <w:sz w:val="22"/>
      <w:szCs w:val="22"/>
      <w:lang w:eastAsia="zh-CN"/>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10">
    <w:name w:val="h1"/>
    <w:basedOn w:val="DefaultParagraphFont"/>
  </w:style>
  <w:style w:type="character" w:customStyle="1" w:styleId="headingendmark">
    <w:name w:val="headingendmark"/>
    <w:basedOn w:val="DefaultParagraphFont"/>
  </w:style>
  <w:style w:type="paragraph" w:customStyle="1" w:styleId="headinganchor">
    <w:name w:val="headinganchor"/>
    <w:basedOn w:val="Normal"/>
    <w:pPr>
      <w:bidi w:val="0"/>
      <w:spacing w:before="100" w:beforeAutospacing="1" w:after="100" w:afterAutospacing="1"/>
    </w:pPr>
  </w:style>
  <w:style w:type="character" w:customStyle="1" w:styleId="h2">
    <w:name w:val="h2"/>
    <w:basedOn w:val="DefaultParagraphFont"/>
  </w:style>
  <w:style w:type="character" w:customStyle="1" w:styleId="nowrap">
    <w:name w:val="nowrap"/>
    <w:basedOn w:val="DefaultParagraphFont"/>
  </w:style>
  <w:style w:type="character" w:customStyle="1" w:styleId="h3">
    <w:name w:val="h3"/>
    <w:basedOn w:val="DefaultParagraphFont"/>
  </w:style>
  <w:style w:type="paragraph" w:customStyle="1" w:styleId="bulletindent1">
    <w:name w:val="bulletindent1"/>
    <w:basedOn w:val="Normal"/>
    <w:pPr>
      <w:bidi w:val="0"/>
      <w:spacing w:before="100" w:beforeAutospacing="1" w:after="100" w:afterAutospacing="1"/>
    </w:pPr>
  </w:style>
  <w:style w:type="character" w:customStyle="1" w:styleId="glyph">
    <w:name w:val="glyph"/>
    <w:basedOn w:val="DefaultParagraphFont"/>
  </w:style>
  <w:style w:type="character" w:customStyle="1" w:styleId="UnresolvedMention10">
    <w:name w:val="Unresolved Mention1"/>
    <w:uiPriority w:val="99"/>
    <w:rPr>
      <w:color w:val="605E5C"/>
      <w:shd w:val="clear" w:color="auto" w:fill="E1DFDD"/>
    </w:rPr>
  </w:style>
  <w:style w:type="paragraph" w:customStyle="1" w:styleId="Pa17">
    <w:name w:val="Pa17"/>
    <w:basedOn w:val="Normal"/>
    <w:next w:val="Normal"/>
    <w:uiPriority w:val="99"/>
    <w:pPr>
      <w:autoSpaceDE w:val="0"/>
      <w:autoSpaceDN w:val="0"/>
      <w:bidi w:val="0"/>
      <w:adjustRightInd w:val="0"/>
      <w:spacing w:line="161" w:lineRule="atLeast"/>
    </w:pPr>
    <w:rPr>
      <w:rFonts w:ascii="Helvetica 65 Medium" w:eastAsia="Calibri" w:hAnsi="Helvetica 65 Medium" w:cs="Arial"/>
    </w:rPr>
  </w:style>
  <w:style w:type="paragraph" w:customStyle="1" w:styleId="h">
    <w:name w:val="h"/>
    <w:basedOn w:val="Normal"/>
    <w:link w:val="hChar"/>
    <w:pPr>
      <w:widowControl w:val="0"/>
      <w:autoSpaceDE w:val="0"/>
      <w:autoSpaceDN w:val="0"/>
      <w:bidi w:val="0"/>
      <w:jc w:val="center"/>
    </w:pPr>
    <w:rPr>
      <w:rFonts w:ascii="Jokerman" w:hAnsi="Jokerman"/>
      <w:sz w:val="36"/>
      <w:szCs w:val="36"/>
    </w:rPr>
  </w:style>
  <w:style w:type="character" w:customStyle="1" w:styleId="hChar">
    <w:name w:val="h Char"/>
    <w:link w:val="h"/>
    <w:rPr>
      <w:rFonts w:ascii="Jokerman" w:hAnsi="Jokerman"/>
      <w:sz w:val="36"/>
      <w:szCs w:val="36"/>
    </w:rPr>
  </w:style>
  <w:style w:type="character" w:customStyle="1" w:styleId="smallcaps">
    <w:name w:val="smallcaps"/>
    <w:rPr>
      <w:rFonts w:cs="Times New Roman"/>
    </w:rPr>
  </w:style>
  <w:style w:type="character" w:customStyle="1" w:styleId="mw-editsection">
    <w:name w:val="mw-editsection"/>
    <w:rPr>
      <w:rFonts w:cs="Times New Roman"/>
    </w:rPr>
  </w:style>
  <w:style w:type="character" w:customStyle="1" w:styleId="mw-editsection-bracket">
    <w:name w:val="mw-editsection-bracket"/>
    <w:rPr>
      <w:rFonts w:cs="Times New Roman"/>
    </w:rPr>
  </w:style>
  <w:style w:type="paragraph" w:customStyle="1" w:styleId="Style1">
    <w:name w:val="Style1"/>
    <w:basedOn w:val="Normal"/>
    <w:pPr>
      <w:jc w:val="center"/>
    </w:pPr>
    <w:rPr>
      <w:rFonts w:ascii="Impact" w:eastAsia="SimSun" w:hAnsi="Impact" w:cs="Impact"/>
      <w:b/>
      <w:bCs/>
      <w:sz w:val="56"/>
      <w:szCs w:val="56"/>
      <w:lang w:eastAsia="zh-CN" w:bidi="ar-EG"/>
    </w:rPr>
  </w:style>
  <w:style w:type="character" w:styleId="BookTitle">
    <w:name w:val="Book Title"/>
    <w:uiPriority w:val="33"/>
    <w:rPr>
      <w:b/>
      <w:bCs/>
      <w:i/>
      <w:iCs/>
      <w:spacing w:val="5"/>
    </w:rPr>
  </w:style>
  <w:style w:type="character" w:customStyle="1" w:styleId="tlid-translationtranslation">
    <w:name w:val="tlid-translation translation"/>
    <w:basedOn w:val="DefaultParagraphFont"/>
  </w:style>
  <w:style w:type="numbering" w:customStyle="1" w:styleId="NoList3">
    <w:name w:val="No List3"/>
    <w:next w:val="NoList"/>
    <w:uiPriority w:val="99"/>
  </w:style>
  <w:style w:type="character" w:customStyle="1" w:styleId="b">
    <w:name w:val="b"/>
    <w:basedOn w:val="DefaultParagraphFont"/>
  </w:style>
  <w:style w:type="character" w:customStyle="1" w:styleId="bi">
    <w:name w:val="bi"/>
    <w:basedOn w:val="DefaultParagraphFont"/>
  </w:style>
  <w:style w:type="paragraph" w:customStyle="1" w:styleId="alt">
    <w:name w:val="alt"/>
    <w:basedOn w:val="Normal"/>
    <w:pPr>
      <w:bidi w:val="0"/>
      <w:spacing w:before="100" w:beforeAutospacing="1" w:after="100" w:afterAutospacing="1"/>
    </w:pPr>
  </w:style>
  <w:style w:type="character" w:styleId="IntenseReference">
    <w:name w:val="Intense Reference"/>
    <w:uiPriority w:val="32"/>
    <w:rPr>
      <w:b/>
      <w:bCs/>
      <w:smallCaps/>
      <w:color w:val="C0504D"/>
      <w:spacing w:val="5"/>
      <w:u w:val="single"/>
    </w:rPr>
  </w:style>
  <w:style w:type="character" w:customStyle="1" w:styleId="A10">
    <w:name w:val="A10"/>
    <w:uiPriority w:val="99"/>
    <w:rPr>
      <w:rFonts w:ascii="Thieme Gulliver 2011" w:hAnsi="Thieme Gulliver 2011" w:cs="Thieme Gulliver 2011" w:hint="default"/>
      <w:color w:val="000000"/>
      <w:sz w:val="9"/>
      <w:szCs w:val="9"/>
    </w:rPr>
  </w:style>
  <w:style w:type="table" w:customStyle="1" w:styleId="TableGrid3">
    <w:name w:val="Table Grid3"/>
    <w:basedOn w:val="TableNormal"/>
    <w:next w:val="TableGrid"/>
    <w:uiPriority w:val="39"/>
    <w:rPr>
      <w:rFonts w:ascii="Calibri" w:eastAsia="SimSun" w:hAnsi="Calibri"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rPr>
      <w:rFonts w:eastAsia="Calibri"/>
      <w:sz w:val="24"/>
      <w:szCs w:val="24"/>
    </w:rPr>
  </w:style>
  <w:style w:type="table" w:customStyle="1" w:styleId="TableGrid4">
    <w:name w:val="Table Grid4"/>
    <w:basedOn w:val="TableNormal"/>
    <w:next w:val="TableGrid"/>
    <w:uiPriority w:val="39"/>
    <w:rPr>
      <w:rFonts w:ascii="Calibri" w:hAnsi="Calibri"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Pr>
      <w:rFonts w:ascii="Calibri" w:eastAsia="SimSun" w:hAnsi="Calibri" w:cs="Arial"/>
      <w:sz w:val="22"/>
      <w:szCs w:val="22"/>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Heading22">
    <w:name w:val="Heading 22"/>
    <w:basedOn w:val="Heading2"/>
    <w:link w:val="Heading22Char"/>
    <w:pPr>
      <w:keepNext/>
      <w:keepLines/>
      <w:numPr>
        <w:ilvl w:val="0"/>
        <w:numId w:val="0"/>
      </w:numPr>
      <w:autoSpaceDE/>
      <w:autoSpaceDN/>
      <w:adjustRightInd/>
      <w:spacing w:line="360" w:lineRule="auto"/>
      <w:ind w:left="360"/>
      <w:jc w:val="left"/>
    </w:pPr>
    <w:rPr>
      <w:color w:val="auto"/>
      <w:sz w:val="32"/>
      <w:szCs w:val="32"/>
      <w:lang w:val="en-US" w:eastAsia="en-US"/>
    </w:rPr>
  </w:style>
  <w:style w:type="paragraph" w:customStyle="1" w:styleId="Heading33">
    <w:name w:val="Heading 33"/>
    <w:basedOn w:val="Heading22"/>
    <w:link w:val="Heading33Char"/>
    <w:pPr>
      <w:ind w:left="720"/>
    </w:pPr>
  </w:style>
  <w:style w:type="character" w:customStyle="1" w:styleId="Heading22Char">
    <w:name w:val="Heading 22 Char"/>
    <w:link w:val="Heading22"/>
    <w:rPr>
      <w:rFonts w:eastAsia="SimSun"/>
      <w:b/>
      <w:bCs/>
      <w:sz w:val="32"/>
      <w:szCs w:val="32"/>
      <w:lang w:bidi="ar-EG"/>
    </w:rPr>
  </w:style>
  <w:style w:type="numbering" w:customStyle="1" w:styleId="NoList4">
    <w:name w:val="No List4"/>
    <w:next w:val="NoList"/>
    <w:uiPriority w:val="99"/>
  </w:style>
  <w:style w:type="character" w:customStyle="1" w:styleId="Heading33Char">
    <w:name w:val="Heading 33 Char"/>
    <w:link w:val="Heading33"/>
    <w:rPr>
      <w:rFonts w:eastAsia="SimSun"/>
      <w:b/>
      <w:bCs/>
      <w:sz w:val="32"/>
      <w:szCs w:val="32"/>
      <w:lang w:bidi="ar-EG"/>
    </w:rPr>
  </w:style>
  <w:style w:type="table" w:customStyle="1" w:styleId="GridTable5Dark-Accent13">
    <w:name w:val="Grid Table 5 Dark - Accent 13"/>
    <w:basedOn w:val="TableNormal"/>
    <w:next w:val="GridTable5Dark-Accent12"/>
    <w:uiPriority w:val="50"/>
    <w:rPr>
      <w:rFonts w:ascii="Calibri" w:eastAsia="Calibri"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9E2F3"/>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caption-text">
    <w:name w:val="caption-text"/>
    <w:basedOn w:val="DefaultParagraphFont"/>
  </w:style>
  <w:style w:type="character" w:customStyle="1" w:styleId="drugh1">
    <w:name w:val="drugh1"/>
    <w:basedOn w:val="DefaultParagraphFont"/>
  </w:style>
  <w:style w:type="character" w:customStyle="1" w:styleId="apple-style-span">
    <w:name w:val="apple-style-span"/>
    <w:basedOn w:val="DefaultParagraphFont"/>
  </w:style>
  <w:style w:type="paragraph" w:customStyle="1" w:styleId="Title2">
    <w:name w:val="Title2"/>
    <w:basedOn w:val="Heading1"/>
    <w:pPr>
      <w:keepNext/>
      <w:autoSpaceDE/>
      <w:autoSpaceDN/>
      <w:adjustRightInd/>
      <w:spacing w:line="300" w:lineRule="auto"/>
      <w:contextualSpacing w:val="0"/>
      <w:jc w:val="center"/>
    </w:pPr>
    <w:rPr>
      <w:color w:val="auto"/>
      <w:sz w:val="44"/>
      <w:szCs w:val="44"/>
    </w:rPr>
  </w:style>
  <w:style w:type="table" w:customStyle="1" w:styleId="ListTable4-Accent11">
    <w:name w:val="List Table 4 - Accent 11"/>
    <w:basedOn w:val="TableNormal"/>
    <w:uiPriority w:val="49"/>
    <w:rPr>
      <w:rFonts w:ascii="Calibri" w:eastAsia="SimSun" w:hAnsi="Calibri" w:cs="Arial"/>
      <w:sz w:val="22"/>
      <w:szCs w:val="22"/>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5">
    <w:name w:val="No List5"/>
    <w:next w:val="NoList"/>
    <w:uiPriority w:val="99"/>
  </w:style>
  <w:style w:type="table" w:customStyle="1" w:styleId="TableGrid5">
    <w:name w:val="Table Grid5"/>
    <w:basedOn w:val="TableNormal"/>
    <w:next w:val="TableGrid"/>
    <w:uiPriority w:val="59"/>
    <w:rPr>
      <w:rFonts w:eastAsia="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
    <w:name w:val="Title-"/>
    <w:basedOn w:val="Heading1"/>
    <w:link w:val="Title-Char"/>
    <w:qFormat/>
    <w:pPr>
      <w:jc w:val="center"/>
    </w:pPr>
  </w:style>
  <w:style w:type="character" w:customStyle="1" w:styleId="Title-Char">
    <w:name w:val="Title- Char"/>
    <w:link w:val="Title-"/>
    <w:rPr>
      <w:b/>
      <w:bCs/>
      <w:color w:val="000000"/>
      <w:sz w:val="28"/>
      <w:szCs w:val="28"/>
    </w:rPr>
  </w:style>
  <w:style w:type="table" w:customStyle="1" w:styleId="GridTable5Dark-Accent531">
    <w:name w:val="Grid Table 5 Dark - Accent 531"/>
    <w:basedOn w:val="TableNormal"/>
    <w:uiPriority w:val="50"/>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7">
    <w:name w:val="Grid Table 5 Dark - Accent 517"/>
    <w:basedOn w:val="TableNormal"/>
    <w:uiPriority w:val="50"/>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8">
    <w:name w:val="Grid Table 5 Dark - Accent 518"/>
    <w:basedOn w:val="TableNormal"/>
    <w:uiPriority w:val="50"/>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9">
    <w:name w:val="Grid Table 5 Dark - Accent 519"/>
    <w:basedOn w:val="TableNormal"/>
    <w:uiPriority w:val="50"/>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0">
    <w:name w:val="Grid Table 5 Dark - Accent 5110"/>
    <w:basedOn w:val="TableNormal"/>
    <w:uiPriority w:val="50"/>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1">
    <w:name w:val="Grid Table 5 Dark - Accent 5111"/>
    <w:basedOn w:val="TableNormal"/>
    <w:uiPriority w:val="50"/>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2">
    <w:name w:val="Grid Table 5 Dark - Accent 5112"/>
    <w:basedOn w:val="TableNormal"/>
    <w:uiPriority w:val="50"/>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3">
    <w:name w:val="Grid Table 5 Dark - Accent 5113"/>
    <w:basedOn w:val="TableNormal"/>
    <w:uiPriority w:val="50"/>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4">
    <w:name w:val="Grid Table 5 Dark - Accent 5114"/>
    <w:basedOn w:val="TableNormal"/>
    <w:uiPriority w:val="50"/>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5">
    <w:name w:val="Grid Table 5 Dark - Accent 5115"/>
    <w:basedOn w:val="TableNormal"/>
    <w:uiPriority w:val="50"/>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6">
    <w:name w:val="Grid Table 5 Dark - Accent 5116"/>
    <w:basedOn w:val="TableNormal"/>
    <w:uiPriority w:val="50"/>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7">
    <w:name w:val="Grid Table 5 Dark - Accent 5117"/>
    <w:basedOn w:val="TableNormal"/>
    <w:uiPriority w:val="50"/>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8">
    <w:name w:val="Grid Table 5 Dark - Accent 5118"/>
    <w:basedOn w:val="TableNormal"/>
    <w:uiPriority w:val="50"/>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9">
    <w:name w:val="Grid Table 5 Dark - Accent 5119"/>
    <w:basedOn w:val="TableNormal"/>
    <w:uiPriority w:val="50"/>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20">
    <w:name w:val="Grid Table 5 Dark - Accent 5120"/>
    <w:basedOn w:val="TableNormal"/>
    <w:uiPriority w:val="50"/>
    <w:rPr>
      <w:rFonts w:ascii="Calibri" w:eastAsia="SimSun" w:hAnsi="Calibri" w:cs="Arial"/>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figure0">
    <w:name w:val="figure"/>
    <w:basedOn w:val="Caption"/>
    <w:link w:val="figureChar0"/>
    <w:pPr>
      <w:spacing w:after="240" w:line="336" w:lineRule="atLeast"/>
      <w:jc w:val="center"/>
    </w:pPr>
    <w:rPr>
      <w:rFonts w:eastAsia="SimSun" w:cs="Arial"/>
      <w:color w:val="auto"/>
      <w:szCs w:val="22"/>
      <w:lang w:val="en-US"/>
    </w:rPr>
  </w:style>
  <w:style w:type="character" w:customStyle="1" w:styleId="figureChar0">
    <w:name w:val="figure Char"/>
    <w:link w:val="figure0"/>
    <w:rPr>
      <w:rFonts w:eastAsia="SimSun" w:cs="Arial"/>
      <w:b/>
      <w:bCs/>
      <w:sz w:val="24"/>
      <w:szCs w:val="22"/>
    </w:rPr>
  </w:style>
  <w:style w:type="table" w:customStyle="1" w:styleId="TableGrid6">
    <w:name w:val="Table Grid6"/>
    <w:basedOn w:val="TableNormal"/>
    <w:next w:val="TableGrid"/>
    <w:uiPriority w:val="59"/>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pPr>
      <w:spacing w:after="120" w:line="276" w:lineRule="auto"/>
    </w:pPr>
    <w:rPr>
      <w:rFonts w:ascii="Calibri" w:eastAsia="Calibri" w:hAnsi="Calibri" w:cs="Arial"/>
      <w:sz w:val="16"/>
      <w:szCs w:val="16"/>
    </w:rPr>
  </w:style>
  <w:style w:type="character" w:customStyle="1" w:styleId="BodyText3Char">
    <w:name w:val="Body Text 3 Char"/>
    <w:link w:val="BodyText3"/>
    <w:uiPriority w:val="99"/>
    <w:rPr>
      <w:rFonts w:ascii="Calibri" w:eastAsia="Calibri" w:hAnsi="Calibri" w:cs="Arial"/>
      <w:sz w:val="16"/>
      <w:szCs w:val="16"/>
    </w:rPr>
  </w:style>
  <w:style w:type="table" w:customStyle="1" w:styleId="GridTable4-Accent12">
    <w:name w:val="Grid Table 4 - Accent 12"/>
    <w:basedOn w:val="TableNormal"/>
    <w:uiPriority w:val="49"/>
    <w:rPr>
      <w:rFonts w:ascii="Calibri" w:eastAsia="Calibri" w:hAnsi="Calibri" w:cs="Arial"/>
      <w:sz w:val="22"/>
      <w:szCs w:val="22"/>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Pa30">
    <w:name w:val="Pa30"/>
    <w:basedOn w:val="Normal"/>
    <w:next w:val="Normal"/>
    <w:uiPriority w:val="99"/>
    <w:pPr>
      <w:autoSpaceDE w:val="0"/>
      <w:autoSpaceDN w:val="0"/>
      <w:bidi w:val="0"/>
      <w:adjustRightInd w:val="0"/>
      <w:spacing w:line="200" w:lineRule="atLeast"/>
    </w:pPr>
    <w:rPr>
      <w:rFonts w:ascii="Myriad Pro" w:hAnsi="Myriad Pro" w:cs="Arial"/>
    </w:rPr>
  </w:style>
  <w:style w:type="table" w:styleId="MediumGrid1-Accent2">
    <w:name w:val="Medium Grid 1 Accent 2"/>
    <w:basedOn w:val="TableNormal"/>
    <w:uiPriority w:val="67"/>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shd w:val="clear" w:color="auto" w:fill="FADECB"/>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LightGrid-Accent2">
    <w:name w:val="Light Grid Accent 2"/>
    <w:basedOn w:val="TableNormal"/>
    <w:uiPriority w:val="62"/>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GridTable4-Accent110">
    <w:name w:val="Grid Table 4 - Accent 11"/>
    <w:basedOn w:val="TableNormal"/>
    <w:next w:val="GridTable4-Accent11"/>
    <w:uiPriority w:val="49"/>
    <w:rPr>
      <w:rFonts w:eastAsia="SimSun"/>
      <w:sz w:val="24"/>
      <w:szCs w:val="24"/>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13">
    <w:name w:val="Grid Table 4 - Accent 13"/>
    <w:basedOn w:val="TableNormal"/>
    <w:next w:val="GridTable4-Accent11"/>
    <w:uiPriority w:val="49"/>
    <w:rPr>
      <w:rFonts w:eastAsia="SimSun"/>
      <w:sz w:val="24"/>
      <w:szCs w:val="24"/>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normal1">
    <w:name w:val="normal1"/>
    <w:rPr>
      <w:rFonts w:ascii="Arial" w:hAnsi="Arial" w:cs="Arial" w:hint="default"/>
      <w:color w:val="000000"/>
      <w:sz w:val="20"/>
      <w:szCs w:val="20"/>
    </w:rPr>
  </w:style>
  <w:style w:type="character" w:customStyle="1" w:styleId="result">
    <w:name w:val="result"/>
    <w:rPr>
      <w:color w:val="000080"/>
    </w:rPr>
  </w:style>
  <w:style w:type="paragraph" w:styleId="BlockText">
    <w:name w:val="Block Text"/>
    <w:basedOn w:val="Normal"/>
    <w:pPr>
      <w:tabs>
        <w:tab w:val="left" w:pos="1080"/>
      </w:tabs>
      <w:bidi w:val="0"/>
      <w:ind w:left="540" w:right="180" w:hanging="1080"/>
      <w:jc w:val="right"/>
    </w:pPr>
    <w:rPr>
      <w:sz w:val="28"/>
      <w:szCs w:val="28"/>
    </w:r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basedOn w:val="DefaultParagraphFont"/>
    <w:link w:val="BodyTextIndent3"/>
    <w:rPr>
      <w:sz w:val="16"/>
      <w:szCs w:val="16"/>
    </w:rPr>
  </w:style>
  <w:style w:type="character" w:customStyle="1" w:styleId="author1">
    <w:name w:val="author1"/>
    <w:basedOn w:val="DefaultParagraphFont"/>
  </w:style>
  <w:style w:type="table" w:customStyle="1" w:styleId="TableGrid0">
    <w:name w:val="TableGrid"/>
    <w:rPr>
      <w:rFonts w:ascii="Calibri" w:eastAsia="SimSun" w:hAnsi="Calibri" w:cs="SimSun"/>
      <w:sz w:val="22"/>
      <w:szCs w:val="22"/>
    </w:rPr>
    <w:tblPr>
      <w:tblCellMar>
        <w:top w:w="0" w:type="dxa"/>
        <w:left w:w="0" w:type="dxa"/>
        <w:bottom w:w="0" w:type="dxa"/>
        <w:right w:w="0" w:type="dxa"/>
      </w:tblCellMar>
    </w:tblPr>
  </w:style>
  <w:style w:type="table" w:customStyle="1" w:styleId="TableGrid11">
    <w:name w:val="TableGrid1"/>
    <w:rPr>
      <w:rFonts w:ascii="Calibri" w:eastAsia="SimSun" w:hAnsi="Calibri" w:cs="SimSun"/>
      <w:sz w:val="22"/>
      <w:szCs w:val="22"/>
    </w:rPr>
    <w:tblPr>
      <w:tblCellMar>
        <w:top w:w="0" w:type="dxa"/>
        <w:left w:w="0" w:type="dxa"/>
        <w:bottom w:w="0" w:type="dxa"/>
        <w:right w:w="0" w:type="dxa"/>
      </w:tblCellMar>
    </w:tblPr>
  </w:style>
  <w:style w:type="table" w:customStyle="1" w:styleId="TableGrid20">
    <w:name w:val="TableGrid2"/>
    <w:rPr>
      <w:rFonts w:ascii="Calibri" w:eastAsia="SimSun" w:hAnsi="Calibri" w:cs="SimSun"/>
      <w:sz w:val="22"/>
      <w:szCs w:val="22"/>
    </w:rPr>
    <w:tblPr>
      <w:tblCellMar>
        <w:top w:w="0" w:type="dxa"/>
        <w:left w:w="0" w:type="dxa"/>
        <w:bottom w:w="0" w:type="dxa"/>
        <w:right w:w="0" w:type="dxa"/>
      </w:tblCellMar>
    </w:tblPr>
  </w:style>
  <w:style w:type="table" w:customStyle="1" w:styleId="TableGrid30">
    <w:name w:val="TableGrid3"/>
    <w:rPr>
      <w:rFonts w:ascii="Calibri" w:eastAsia="SimSun" w:hAnsi="Calibri" w:cs="SimSun"/>
      <w:sz w:val="22"/>
      <w:szCs w:val="22"/>
    </w:rPr>
    <w:tblPr>
      <w:tblCellMar>
        <w:top w:w="0" w:type="dxa"/>
        <w:left w:w="0" w:type="dxa"/>
        <w:bottom w:w="0" w:type="dxa"/>
        <w:right w:w="0" w:type="dxa"/>
      </w:tblCellMar>
    </w:tblPr>
  </w:style>
  <w:style w:type="table" w:customStyle="1" w:styleId="TableGrid40">
    <w:name w:val="TableGrid4"/>
    <w:rPr>
      <w:rFonts w:ascii="Calibri" w:eastAsia="SimSun" w:hAnsi="Calibri" w:cs="SimSun"/>
      <w:sz w:val="22"/>
      <w:szCs w:val="22"/>
    </w:rPr>
    <w:tblPr>
      <w:tblCellMar>
        <w:top w:w="0" w:type="dxa"/>
        <w:left w:w="0" w:type="dxa"/>
        <w:bottom w:w="0" w:type="dxa"/>
        <w:right w:w="0" w:type="dxa"/>
      </w:tblCellMar>
    </w:tblPr>
  </w:style>
  <w:style w:type="table" w:customStyle="1" w:styleId="TableGrid7">
    <w:name w:val="Table Grid7"/>
    <w:basedOn w:val="TableNormal"/>
    <w:next w:val="TableGrid"/>
    <w:uiPriority w:val="59"/>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ername">
    <w:name w:val="auther name"/>
    <w:basedOn w:val="Normal"/>
    <w:link w:val="authernameChar"/>
    <w:qFormat/>
    <w:pPr>
      <w:bidi w:val="0"/>
      <w:spacing w:line="360" w:lineRule="auto"/>
      <w:jc w:val="center"/>
    </w:pPr>
    <w:rPr>
      <w:b/>
      <w:bCs/>
      <w:iCs/>
      <w:color w:val="000000"/>
    </w:rPr>
  </w:style>
  <w:style w:type="character" w:customStyle="1" w:styleId="authernameChar">
    <w:name w:val="auther name Char"/>
    <w:basedOn w:val="DefaultParagraphFont"/>
    <w:link w:val="authername"/>
    <w:rPr>
      <w:b/>
      <w:bCs/>
      <w:iCs/>
      <w:color w:val="000000"/>
      <w:sz w:val="24"/>
      <w:szCs w:val="24"/>
    </w:rPr>
  </w:style>
  <w:style w:type="paragraph" w:customStyle="1" w:styleId="H20">
    <w:name w:val="H2"/>
    <w:basedOn w:val="P"/>
    <w:link w:val="H2Char"/>
    <w:qFormat/>
    <w:rPr>
      <w:b/>
      <w:bCs/>
    </w:rPr>
  </w:style>
  <w:style w:type="character" w:customStyle="1" w:styleId="H2Char">
    <w:name w:val="H2 Char"/>
    <w:basedOn w:val="PChar"/>
    <w:link w:val="H20"/>
    <w:rPr>
      <w:rFonts w:eastAsia="SimSun"/>
      <w:b/>
      <w:bCs/>
      <w:color w:val="000000"/>
      <w:sz w:val="24"/>
      <w:szCs w:val="24"/>
      <w:lang w:val="en-GB" w:eastAsia="zh-CN"/>
    </w:rPr>
  </w:style>
  <w:style w:type="table" w:customStyle="1" w:styleId="GridTable5Dark-Accent113">
    <w:name w:val="Grid Table 5 Dark - Accent 113"/>
    <w:basedOn w:val="TableNormal"/>
    <w:uiPriority w:val="50"/>
    <w:rPr>
      <w:rFonts w:eastAsia="SimSun"/>
      <w:sz w:val="24"/>
      <w:szCs w:val="24"/>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9E2F3"/>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styleId="UnresolvedMention">
    <w:name w:val="Unresolved Mention"/>
    <w:basedOn w:val="DefaultParagraphFont"/>
    <w:uiPriority w:val="99"/>
    <w:semiHidden/>
    <w:unhideWhenUsed/>
    <w:rsid w:val="00ED64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ghadaelsokary1@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0D81E-9B72-43A7-A530-6D736C2E3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7</Pages>
  <Words>5969</Words>
  <Characters>34024</Characters>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2021-02-07T05:15:00Z</cp:lastPrinted>
  <dcterms:created xsi:type="dcterms:W3CDTF">2024-02-28T10:37:00Z</dcterms:created>
  <dcterms:modified xsi:type="dcterms:W3CDTF">2024-03-11T00:09:00Z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68cf7721045b4f83a2fe673595edcb1a</vt:lpwstr>
  </property>
</Properties>
</file>